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AF" w:rsidRDefault="000028AF" w:rsidP="00905144">
      <w:pPr>
        <w:spacing w:line="360" w:lineRule="auto"/>
        <w:rPr>
          <w:sz w:val="44"/>
          <w:szCs w:val="44"/>
          <w:lang w:val="en-US"/>
        </w:rPr>
      </w:pPr>
    </w:p>
    <w:p w:rsidR="0040612E" w:rsidRPr="00A32D58" w:rsidRDefault="0040612E" w:rsidP="00905144">
      <w:pPr>
        <w:spacing w:line="360" w:lineRule="auto"/>
        <w:jc w:val="center"/>
        <w:rPr>
          <w:rFonts w:ascii="Arial" w:hAnsi="Arial" w:cs="Arial"/>
          <w:lang w:val="en-US"/>
        </w:rPr>
      </w:pPr>
      <w:r w:rsidRPr="00A32D58">
        <w:rPr>
          <w:rFonts w:ascii="Arial" w:hAnsi="Arial" w:cs="Arial"/>
          <w:lang w:val="en-US"/>
        </w:rPr>
        <w:t xml:space="preserve">TEMPUS project " </w:t>
      </w:r>
      <w:r w:rsidRPr="00A32D58">
        <w:rPr>
          <w:rFonts w:ascii="Arial" w:hAnsi="Arial" w:cs="Arial"/>
          <w:b/>
          <w:lang w:val="en-US"/>
        </w:rPr>
        <w:t>Competency Based Curriculum Reform in nursing and caring in the Western Balkans Universities (CCNURCA)</w:t>
      </w:r>
      <w:r w:rsidRPr="00A32D58">
        <w:rPr>
          <w:rFonts w:ascii="Arial" w:hAnsi="Arial" w:cs="Arial"/>
          <w:lang w:val="en-US"/>
        </w:rPr>
        <w:t xml:space="preserve"> </w:t>
      </w:r>
    </w:p>
    <w:p w:rsidR="000028AF" w:rsidRDefault="00EC1ADE" w:rsidP="00905144">
      <w:pPr>
        <w:spacing w:line="360" w:lineRule="auto"/>
        <w:jc w:val="center"/>
        <w:rPr>
          <w:rStyle w:val="apple-converted-space"/>
          <w:b/>
          <w:sz w:val="44"/>
          <w:szCs w:val="44"/>
        </w:rPr>
      </w:pPr>
      <w:r w:rsidRPr="00AF19C8">
        <w:rPr>
          <w:rStyle w:val="apple-converted-space"/>
          <w:b/>
          <w:sz w:val="44"/>
          <w:szCs w:val="44"/>
        </w:rPr>
        <w:t>EDUCATIONAL QUALITY ASSESSMENT</w:t>
      </w:r>
    </w:p>
    <w:p w:rsidR="000028AF" w:rsidRDefault="000028AF" w:rsidP="00905144">
      <w:pPr>
        <w:spacing w:line="360" w:lineRule="auto"/>
        <w:jc w:val="center"/>
        <w:rPr>
          <w:lang w:val="en-US"/>
        </w:rPr>
      </w:pPr>
    </w:p>
    <w:p w:rsidR="000028AF" w:rsidRDefault="000028AF" w:rsidP="00905144">
      <w:pPr>
        <w:spacing w:line="360" w:lineRule="auto"/>
        <w:jc w:val="center"/>
        <w:rPr>
          <w:lang w:val="en-US"/>
        </w:rPr>
      </w:pPr>
    </w:p>
    <w:p w:rsidR="000028AF" w:rsidRDefault="000028AF" w:rsidP="00905144">
      <w:pPr>
        <w:spacing w:line="360" w:lineRule="auto"/>
        <w:jc w:val="center"/>
        <w:rPr>
          <w:lang w:val="en-US"/>
        </w:rPr>
      </w:pPr>
    </w:p>
    <w:p w:rsidR="000028AF" w:rsidRDefault="000028AF" w:rsidP="00905144">
      <w:pPr>
        <w:spacing w:line="360" w:lineRule="auto"/>
        <w:jc w:val="center"/>
        <w:rPr>
          <w:lang w:val="en-US"/>
        </w:rPr>
      </w:pPr>
    </w:p>
    <w:p w:rsidR="00AF19C8" w:rsidRPr="001D6574" w:rsidRDefault="00AF19C8" w:rsidP="00905144">
      <w:pPr>
        <w:tabs>
          <w:tab w:val="left" w:pos="1215"/>
        </w:tabs>
        <w:snapToGrid w:val="0"/>
        <w:spacing w:line="360" w:lineRule="auto"/>
        <w:jc w:val="center"/>
        <w:rPr>
          <w:b/>
          <w:sz w:val="40"/>
          <w:szCs w:val="40"/>
          <w:lang w:val="sr-Latn-CS"/>
        </w:rPr>
      </w:pPr>
      <w:r>
        <w:rPr>
          <w:b/>
          <w:sz w:val="40"/>
          <w:szCs w:val="40"/>
          <w:lang w:val="sr-Latn-CS"/>
        </w:rPr>
        <w:t>The applied studies (High medical School-Nursing program)</w:t>
      </w:r>
    </w:p>
    <w:p w:rsidR="0040612E" w:rsidRDefault="00EC1ADE" w:rsidP="0040612E">
      <w:pPr>
        <w:spacing w:line="360" w:lineRule="auto"/>
        <w:jc w:val="center"/>
        <w:rPr>
          <w:rStyle w:val="apple-converted-space"/>
          <w:sz w:val="40"/>
          <w:szCs w:val="40"/>
        </w:rPr>
      </w:pPr>
      <w:r>
        <w:rPr>
          <w:rStyle w:val="apple-converted-space"/>
          <w:sz w:val="40"/>
          <w:szCs w:val="40"/>
        </w:rPr>
        <w:t xml:space="preserve">An evaluation of the quality of the Nursing Education at the </w:t>
      </w:r>
      <w:r w:rsidR="00AF19C8">
        <w:rPr>
          <w:rStyle w:val="apple-converted-space"/>
          <w:sz w:val="40"/>
          <w:szCs w:val="40"/>
        </w:rPr>
        <w:t>High Medical School, University of Montenegro</w:t>
      </w:r>
    </w:p>
    <w:p w:rsidR="0040612E" w:rsidRDefault="0040612E" w:rsidP="0040612E">
      <w:pPr>
        <w:spacing w:line="360" w:lineRule="auto"/>
        <w:jc w:val="center"/>
        <w:rPr>
          <w:rStyle w:val="apple-converted-space"/>
          <w:sz w:val="40"/>
          <w:szCs w:val="40"/>
        </w:rPr>
      </w:pPr>
    </w:p>
    <w:p w:rsidR="0040612E" w:rsidRDefault="0040612E" w:rsidP="0040612E">
      <w:pPr>
        <w:spacing w:line="360" w:lineRule="auto"/>
        <w:jc w:val="center"/>
        <w:rPr>
          <w:rStyle w:val="apple-converted-space"/>
          <w:sz w:val="40"/>
          <w:szCs w:val="40"/>
        </w:rPr>
      </w:pPr>
    </w:p>
    <w:p w:rsidR="0040612E" w:rsidRDefault="0040612E" w:rsidP="0040612E">
      <w:pPr>
        <w:spacing w:line="360" w:lineRule="auto"/>
        <w:jc w:val="center"/>
        <w:rPr>
          <w:rStyle w:val="apple-converted-space"/>
          <w:sz w:val="40"/>
          <w:szCs w:val="40"/>
        </w:rPr>
      </w:pPr>
    </w:p>
    <w:p w:rsidR="0040612E" w:rsidRDefault="0040612E" w:rsidP="0040612E">
      <w:pPr>
        <w:spacing w:line="360" w:lineRule="auto"/>
        <w:jc w:val="center"/>
        <w:rPr>
          <w:rStyle w:val="apple-converted-space"/>
          <w:sz w:val="40"/>
          <w:szCs w:val="40"/>
        </w:rPr>
      </w:pPr>
    </w:p>
    <w:p w:rsidR="0040612E" w:rsidRDefault="0040612E" w:rsidP="0040612E">
      <w:pPr>
        <w:spacing w:line="360" w:lineRule="auto"/>
        <w:jc w:val="center"/>
        <w:rPr>
          <w:rStyle w:val="apple-converted-space"/>
          <w:sz w:val="40"/>
          <w:szCs w:val="40"/>
        </w:rPr>
      </w:pPr>
    </w:p>
    <w:p w:rsidR="0040612E" w:rsidRDefault="0040612E" w:rsidP="0040612E">
      <w:pPr>
        <w:spacing w:line="360" w:lineRule="auto"/>
        <w:jc w:val="center"/>
        <w:rPr>
          <w:rStyle w:val="apple-converted-space"/>
          <w:sz w:val="40"/>
          <w:szCs w:val="40"/>
        </w:rPr>
      </w:pPr>
    </w:p>
    <w:p w:rsidR="000028AF" w:rsidRPr="0040612E" w:rsidRDefault="00EC1ADE" w:rsidP="0040612E">
      <w:pPr>
        <w:spacing w:line="360" w:lineRule="auto"/>
        <w:jc w:val="center"/>
        <w:rPr>
          <w:rStyle w:val="apple-converted-space"/>
          <w:sz w:val="40"/>
          <w:szCs w:val="40"/>
        </w:rPr>
      </w:pPr>
      <w:r>
        <w:rPr>
          <w:rStyle w:val="apple-converted-space"/>
          <w:rFonts w:ascii="Arial" w:hAnsi="Arial"/>
          <w:b/>
          <w:bCs/>
          <w:sz w:val="32"/>
          <w:szCs w:val="32"/>
        </w:rPr>
        <w:lastRenderedPageBreak/>
        <w:t>Table of Contents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Table of Contents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4"/>
          <w:szCs w:val="24"/>
        </w:rPr>
        <w:t>Part I</w:t>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sidRPr="00CD4233">
        <w:rPr>
          <w:rStyle w:val="apple-converted-space"/>
          <w:rFonts w:ascii="Arial" w:eastAsia="Arial" w:hAnsi="Arial" w:cs="Arial"/>
          <w:b/>
          <w:sz w:val="20"/>
          <w:szCs w:val="20"/>
        </w:rPr>
        <w:t>Chapter 1</w:t>
      </w:r>
      <w:r w:rsidRPr="00CD4233">
        <w:rPr>
          <w:rStyle w:val="apple-converted-space"/>
          <w:rFonts w:ascii="Arial" w:eastAsia="Arial" w:hAnsi="Arial" w:cs="Arial"/>
          <w:b/>
          <w:sz w:val="20"/>
          <w:szCs w:val="20"/>
        </w:rPr>
        <w:tab/>
      </w:r>
      <w:r>
        <w:rPr>
          <w:rStyle w:val="apple-converted-space"/>
          <w:rFonts w:ascii="Arial" w:eastAsia="Arial" w:hAnsi="Arial" w:cs="Arial"/>
          <w:sz w:val="20"/>
          <w:szCs w:val="20"/>
        </w:rPr>
        <w:t>Introduction</w:t>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sidRPr="00CD4233">
        <w:rPr>
          <w:rStyle w:val="apple-converted-space"/>
          <w:rFonts w:ascii="Arial" w:eastAsia="Arial" w:hAnsi="Arial" w:cs="Arial"/>
          <w:b/>
          <w:sz w:val="20"/>
          <w:szCs w:val="20"/>
        </w:rPr>
        <w:t xml:space="preserve">Chapter </w:t>
      </w:r>
      <w:r w:rsidR="00CD4233" w:rsidRPr="00CD4233">
        <w:rPr>
          <w:rStyle w:val="apple-converted-space"/>
          <w:rFonts w:ascii="Arial" w:eastAsia="Arial" w:hAnsi="Arial" w:cs="Arial"/>
          <w:b/>
          <w:sz w:val="20"/>
          <w:szCs w:val="20"/>
        </w:rPr>
        <w:t xml:space="preserve"> </w:t>
      </w:r>
      <w:r w:rsidRPr="00CD4233">
        <w:rPr>
          <w:rStyle w:val="apple-converted-space"/>
          <w:rFonts w:ascii="Arial" w:eastAsia="Arial" w:hAnsi="Arial" w:cs="Arial"/>
          <w:b/>
          <w:sz w:val="20"/>
          <w:szCs w:val="20"/>
        </w:rPr>
        <w:t>2</w:t>
      </w:r>
      <w:r>
        <w:rPr>
          <w:rStyle w:val="apple-converted-space"/>
          <w:rFonts w:ascii="Arial" w:eastAsia="Arial" w:hAnsi="Arial" w:cs="Arial"/>
          <w:sz w:val="20"/>
          <w:szCs w:val="20"/>
        </w:rPr>
        <w:tab/>
        <w:t>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2.1</w:t>
      </w:r>
      <w:r>
        <w:rPr>
          <w:rStyle w:val="apple-converted-space"/>
          <w:rFonts w:ascii="Arial" w:eastAsia="Arial" w:hAnsi="Arial" w:cs="Arial"/>
          <w:sz w:val="20"/>
          <w:szCs w:val="20"/>
        </w:rPr>
        <w:tab/>
        <w:t>Composition</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2.2</w:t>
      </w:r>
      <w:r>
        <w:rPr>
          <w:rStyle w:val="apple-converted-space"/>
          <w:rFonts w:ascii="Arial" w:eastAsia="Arial" w:hAnsi="Arial" w:cs="Arial"/>
          <w:sz w:val="20"/>
          <w:szCs w:val="20"/>
        </w:rPr>
        <w:tab/>
        <w:t>Task Description</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2.3</w:t>
      </w:r>
      <w:r>
        <w:rPr>
          <w:rStyle w:val="apple-converted-space"/>
          <w:rFonts w:ascii="Arial" w:eastAsia="Arial" w:hAnsi="Arial" w:cs="Arial"/>
          <w:sz w:val="20"/>
          <w:szCs w:val="20"/>
        </w:rPr>
        <w:tab/>
        <w:t>Working method</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2.4</w:t>
      </w:r>
      <w:r>
        <w:rPr>
          <w:rStyle w:val="apple-converted-space"/>
          <w:rFonts w:ascii="Arial" w:eastAsia="Arial" w:hAnsi="Arial" w:cs="Arial"/>
          <w:sz w:val="20"/>
          <w:szCs w:val="20"/>
        </w:rPr>
        <w:tab/>
        <w:t>Forming an Opinion</w:t>
      </w:r>
    </w:p>
    <w:p w:rsidR="000028AF" w:rsidRPr="00CD4233" w:rsidRDefault="00EC1ADE" w:rsidP="00905144">
      <w:pPr>
        <w:spacing w:line="360" w:lineRule="auto"/>
        <w:rPr>
          <w:rStyle w:val="apple-converted-space"/>
          <w:rFonts w:ascii="Arial" w:eastAsia="Arial" w:hAnsi="Arial" w:cs="Arial"/>
          <w:b/>
          <w:sz w:val="24"/>
          <w:szCs w:val="24"/>
        </w:rPr>
      </w:pPr>
      <w:r w:rsidRPr="00CD4233">
        <w:rPr>
          <w:rStyle w:val="apple-converted-space"/>
          <w:rFonts w:ascii="Arial" w:hAnsi="Arial"/>
          <w:b/>
          <w:sz w:val="24"/>
          <w:szCs w:val="24"/>
        </w:rPr>
        <w:t>Part II</w:t>
      </w:r>
    </w:p>
    <w:p w:rsidR="000028AF" w:rsidRDefault="00EC1ADE" w:rsidP="00905144">
      <w:pPr>
        <w:spacing w:line="360" w:lineRule="auto"/>
        <w:rPr>
          <w:rStyle w:val="apple-converted-space"/>
          <w:rFonts w:ascii="Arial" w:eastAsia="Arial" w:hAnsi="Arial" w:cs="Arial"/>
          <w:sz w:val="20"/>
          <w:szCs w:val="20"/>
        </w:rPr>
      </w:pPr>
      <w:r w:rsidRPr="00CD4233">
        <w:rPr>
          <w:rStyle w:val="apple-converted-space"/>
          <w:rFonts w:ascii="Arial" w:eastAsia="Arial" w:hAnsi="Arial" w:cs="Arial"/>
          <w:b/>
          <w:sz w:val="20"/>
          <w:szCs w:val="20"/>
        </w:rPr>
        <w:tab/>
        <w:t>Criterion 1</w:t>
      </w:r>
      <w:r>
        <w:rPr>
          <w:rStyle w:val="apple-converted-space"/>
          <w:rFonts w:ascii="Arial" w:eastAsia="Arial" w:hAnsi="Arial" w:cs="Arial"/>
          <w:sz w:val="20"/>
          <w:szCs w:val="20"/>
        </w:rPr>
        <w:tab/>
        <w:t>Educational Objectives and Learning Outcomes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1.1 Level and Orientation</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1.2 Domain Specific demands</w:t>
      </w:r>
    </w:p>
    <w:p w:rsidR="000028AF" w:rsidRDefault="00EC1ADE" w:rsidP="00905144">
      <w:pPr>
        <w:spacing w:line="360" w:lineRule="auto"/>
        <w:ind w:firstLine="708"/>
        <w:rPr>
          <w:rStyle w:val="apple-converted-space"/>
          <w:rFonts w:ascii="Arial" w:eastAsia="Arial" w:hAnsi="Arial" w:cs="Arial"/>
          <w:sz w:val="20"/>
          <w:szCs w:val="20"/>
        </w:rPr>
      </w:pPr>
      <w:r w:rsidRPr="00CD4233">
        <w:rPr>
          <w:rStyle w:val="apple-converted-space"/>
          <w:rFonts w:ascii="Arial" w:hAnsi="Arial"/>
          <w:b/>
          <w:sz w:val="20"/>
          <w:szCs w:val="20"/>
        </w:rPr>
        <w:t>Criterion 2</w:t>
      </w:r>
      <w:r>
        <w:rPr>
          <w:rStyle w:val="apple-converted-space"/>
          <w:rFonts w:ascii="Arial" w:hAnsi="Arial"/>
          <w:sz w:val="20"/>
          <w:szCs w:val="20"/>
        </w:rPr>
        <w:tab/>
        <w:t>Curriculum</w:t>
      </w:r>
    </w:p>
    <w:p w:rsidR="000028AF" w:rsidRDefault="00EC1ADE" w:rsidP="00905144">
      <w:pPr>
        <w:spacing w:line="360" w:lineRule="auto"/>
        <w:ind w:firstLine="708"/>
        <w:rPr>
          <w:rStyle w:val="apple-converted-space"/>
          <w:rFonts w:ascii="Arial" w:eastAsia="Arial" w:hAnsi="Arial" w:cs="Arial"/>
          <w:sz w:val="20"/>
          <w:szCs w:val="20"/>
        </w:rPr>
      </w:pPr>
      <w:r>
        <w:rPr>
          <w:rStyle w:val="apple-converted-space"/>
          <w:rFonts w:ascii="Arial" w:eastAsia="Arial" w:hAnsi="Arial" w:cs="Arial"/>
          <w:sz w:val="20"/>
          <w:szCs w:val="20"/>
        </w:rPr>
        <w:tab/>
        <w:t xml:space="preserve">Indicator 2.1 Correspondence between Objectives and the Content </w:t>
      </w:r>
    </w:p>
    <w:p w:rsidR="000028AF" w:rsidRDefault="00EC1ADE" w:rsidP="00905144">
      <w:pPr>
        <w:spacing w:line="360" w:lineRule="auto"/>
        <w:ind w:left="1416"/>
        <w:rPr>
          <w:rStyle w:val="apple-converted-space"/>
          <w:rFonts w:ascii="Arial" w:eastAsia="Arial" w:hAnsi="Arial" w:cs="Arial"/>
          <w:sz w:val="20"/>
          <w:szCs w:val="20"/>
        </w:rPr>
      </w:pPr>
      <w:r>
        <w:rPr>
          <w:rStyle w:val="apple-converted-space"/>
          <w:rFonts w:ascii="Arial" w:hAnsi="Arial"/>
          <w:sz w:val="20"/>
          <w:szCs w:val="20"/>
        </w:rPr>
        <w:t xml:space="preserve">of the </w:t>
      </w:r>
      <w:proofErr w:type="spellStart"/>
      <w:r>
        <w:rPr>
          <w:rStyle w:val="apple-converted-space"/>
          <w:rFonts w:ascii="Arial" w:hAnsi="Arial"/>
          <w:sz w:val="20"/>
          <w:szCs w:val="20"/>
        </w:rPr>
        <w:t>Programme</w:t>
      </w:r>
      <w:proofErr w:type="spellEnd"/>
    </w:p>
    <w:p w:rsidR="000028AF" w:rsidRDefault="00EC1ADE" w:rsidP="00905144">
      <w:pPr>
        <w:spacing w:line="360" w:lineRule="auto"/>
        <w:ind w:left="708" w:firstLine="708"/>
        <w:rPr>
          <w:rStyle w:val="apple-converted-space"/>
          <w:rFonts w:ascii="Arial" w:eastAsia="Arial" w:hAnsi="Arial" w:cs="Arial"/>
          <w:sz w:val="20"/>
          <w:szCs w:val="20"/>
        </w:rPr>
      </w:pPr>
      <w:r>
        <w:rPr>
          <w:rStyle w:val="apple-converted-space"/>
          <w:rFonts w:ascii="Arial" w:hAnsi="Arial"/>
          <w:sz w:val="20"/>
          <w:szCs w:val="20"/>
        </w:rPr>
        <w:t>Indicator 2.2 Demands Professional and Academic Alignment</w:t>
      </w:r>
    </w:p>
    <w:p w:rsidR="000028AF" w:rsidRDefault="00EC1ADE" w:rsidP="00905144">
      <w:pPr>
        <w:spacing w:line="360" w:lineRule="auto"/>
        <w:ind w:left="708" w:firstLine="708"/>
        <w:rPr>
          <w:rStyle w:val="apple-converted-space"/>
          <w:rFonts w:ascii="Arial" w:eastAsia="Arial" w:hAnsi="Arial" w:cs="Arial"/>
          <w:sz w:val="20"/>
          <w:szCs w:val="20"/>
        </w:rPr>
      </w:pPr>
      <w:r>
        <w:rPr>
          <w:rStyle w:val="apple-converted-space"/>
          <w:rFonts w:ascii="Arial" w:hAnsi="Arial"/>
          <w:sz w:val="20"/>
          <w:szCs w:val="20"/>
        </w:rPr>
        <w:t xml:space="preserve">Indicator 2.3 Coherence </w:t>
      </w:r>
      <w:proofErr w:type="spellStart"/>
      <w:r>
        <w:rPr>
          <w:rStyle w:val="apple-converted-space"/>
          <w:rFonts w:ascii="Arial" w:hAnsi="Arial"/>
          <w:sz w:val="20"/>
          <w:szCs w:val="20"/>
        </w:rPr>
        <w:t>Programme</w:t>
      </w:r>
      <w:proofErr w:type="spellEnd"/>
    </w:p>
    <w:p w:rsidR="000028AF" w:rsidRDefault="00EC1ADE" w:rsidP="00905144">
      <w:pPr>
        <w:spacing w:line="360" w:lineRule="auto"/>
        <w:ind w:left="708" w:firstLine="708"/>
        <w:rPr>
          <w:rStyle w:val="apple-converted-space"/>
          <w:rFonts w:ascii="Arial" w:eastAsia="Arial" w:hAnsi="Arial" w:cs="Arial"/>
          <w:sz w:val="20"/>
          <w:szCs w:val="20"/>
        </w:rPr>
      </w:pPr>
      <w:r>
        <w:rPr>
          <w:rStyle w:val="apple-converted-space"/>
          <w:rFonts w:ascii="Arial" w:hAnsi="Arial"/>
          <w:sz w:val="20"/>
          <w:szCs w:val="20"/>
        </w:rPr>
        <w:t>Indicator 2.4 Workload</w:t>
      </w:r>
    </w:p>
    <w:p w:rsidR="000028AF" w:rsidRDefault="00EC1ADE" w:rsidP="00905144">
      <w:pPr>
        <w:spacing w:line="360" w:lineRule="auto"/>
        <w:ind w:left="708" w:firstLine="708"/>
        <w:rPr>
          <w:rStyle w:val="apple-converted-space"/>
          <w:rFonts w:ascii="Arial" w:eastAsia="Arial" w:hAnsi="Arial" w:cs="Arial"/>
          <w:sz w:val="20"/>
          <w:szCs w:val="20"/>
        </w:rPr>
      </w:pPr>
      <w:r>
        <w:rPr>
          <w:rStyle w:val="apple-converted-space"/>
          <w:rFonts w:ascii="Arial" w:hAnsi="Arial"/>
          <w:sz w:val="20"/>
          <w:szCs w:val="20"/>
        </w:rPr>
        <w:t xml:space="preserve">Indicator 2.5 Coherence of the Organization of the Learning Process </w:t>
      </w:r>
    </w:p>
    <w:p w:rsidR="000028AF" w:rsidRDefault="00EC1ADE" w:rsidP="00905144">
      <w:pPr>
        <w:spacing w:line="360" w:lineRule="auto"/>
        <w:ind w:left="708" w:firstLine="708"/>
        <w:rPr>
          <w:rStyle w:val="apple-converted-space"/>
          <w:rFonts w:ascii="Arial" w:eastAsia="Arial" w:hAnsi="Arial" w:cs="Arial"/>
          <w:sz w:val="20"/>
          <w:szCs w:val="20"/>
        </w:rPr>
      </w:pPr>
      <w:r>
        <w:rPr>
          <w:rStyle w:val="apple-converted-space"/>
          <w:rFonts w:ascii="Arial" w:hAnsi="Arial"/>
          <w:sz w:val="20"/>
          <w:szCs w:val="20"/>
        </w:rPr>
        <w:t>and Contents</w:t>
      </w:r>
    </w:p>
    <w:p w:rsidR="000028AF" w:rsidRDefault="00EC1ADE" w:rsidP="00905144">
      <w:pPr>
        <w:spacing w:line="360" w:lineRule="auto"/>
        <w:ind w:left="708" w:firstLine="708"/>
        <w:rPr>
          <w:rStyle w:val="apple-converted-space"/>
          <w:rFonts w:ascii="Arial" w:eastAsia="Arial" w:hAnsi="Arial" w:cs="Arial"/>
          <w:sz w:val="20"/>
          <w:szCs w:val="20"/>
        </w:rPr>
      </w:pPr>
      <w:r>
        <w:rPr>
          <w:rStyle w:val="apple-converted-space"/>
          <w:rFonts w:ascii="Arial" w:hAnsi="Arial"/>
          <w:sz w:val="20"/>
          <w:szCs w:val="20"/>
        </w:rPr>
        <w:t>Indicator 2.6 Master’s Thesis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sidRPr="00CD4233">
        <w:rPr>
          <w:rStyle w:val="apple-converted-space"/>
          <w:rFonts w:ascii="Arial" w:eastAsia="Arial" w:hAnsi="Arial" w:cs="Arial"/>
          <w:b/>
          <w:sz w:val="20"/>
          <w:szCs w:val="20"/>
        </w:rPr>
        <w:t>Criterion 3</w:t>
      </w:r>
      <w:r>
        <w:rPr>
          <w:rStyle w:val="apple-converted-space"/>
          <w:rFonts w:ascii="Arial" w:eastAsia="Arial" w:hAnsi="Arial" w:cs="Arial"/>
          <w:sz w:val="20"/>
          <w:szCs w:val="20"/>
        </w:rPr>
        <w:tab/>
        <w:t>Staff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lastRenderedPageBreak/>
        <w:tab/>
      </w:r>
      <w:r>
        <w:rPr>
          <w:rStyle w:val="apple-converted-space"/>
          <w:rFonts w:ascii="Arial" w:eastAsia="Arial" w:hAnsi="Arial" w:cs="Arial"/>
          <w:sz w:val="20"/>
          <w:szCs w:val="20"/>
        </w:rPr>
        <w:tab/>
        <w:t>Indicator 3.1 Quality of Staff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3.2 Demands Professional/Academic Alignment</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3.3 Quantity of Staff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sidRPr="00CD4233">
        <w:rPr>
          <w:rStyle w:val="apple-converted-space"/>
          <w:rFonts w:ascii="Arial" w:eastAsia="Arial" w:hAnsi="Arial" w:cs="Arial"/>
          <w:b/>
          <w:sz w:val="20"/>
          <w:szCs w:val="20"/>
        </w:rPr>
        <w:t>Criterion 4</w:t>
      </w:r>
      <w:r>
        <w:rPr>
          <w:rStyle w:val="apple-converted-space"/>
          <w:rFonts w:ascii="Arial" w:eastAsia="Arial" w:hAnsi="Arial" w:cs="Arial"/>
          <w:sz w:val="20"/>
          <w:szCs w:val="20"/>
        </w:rPr>
        <w:tab/>
        <w:t>Students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 xml:space="preserve">Indicator 4.1 Assessment and Testing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4.2 Practical training</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4.3 Condition of Admission</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 xml:space="preserve">Indicator 4.4 Student Involvement in the Improvement of the </w:t>
      </w:r>
    </w:p>
    <w:p w:rsidR="000028AF" w:rsidRDefault="00EC1ADE" w:rsidP="00905144">
      <w:pPr>
        <w:spacing w:line="360" w:lineRule="auto"/>
        <w:ind w:left="708" w:firstLine="708"/>
        <w:rPr>
          <w:rStyle w:val="apple-converted-space"/>
          <w:rFonts w:ascii="Arial" w:eastAsia="Arial" w:hAnsi="Arial" w:cs="Arial"/>
          <w:sz w:val="20"/>
          <w:szCs w:val="20"/>
        </w:rPr>
      </w:pPr>
      <w:r>
        <w:rPr>
          <w:rStyle w:val="apple-converted-space"/>
          <w:rFonts w:ascii="Arial" w:hAnsi="Arial"/>
          <w:sz w:val="20"/>
          <w:szCs w:val="20"/>
        </w:rPr>
        <w:t xml:space="preserve">Teaching/Learning Processes </w:t>
      </w:r>
    </w:p>
    <w:p w:rsidR="000028AF" w:rsidRDefault="00EC1ADE" w:rsidP="00905144">
      <w:pPr>
        <w:spacing w:line="360" w:lineRule="auto"/>
        <w:ind w:left="708" w:firstLine="708"/>
        <w:rPr>
          <w:rStyle w:val="apple-converted-space"/>
          <w:rFonts w:ascii="Arial" w:eastAsia="Arial" w:hAnsi="Arial" w:cs="Arial"/>
          <w:sz w:val="20"/>
          <w:szCs w:val="20"/>
        </w:rPr>
      </w:pPr>
      <w:r>
        <w:rPr>
          <w:rStyle w:val="apple-converted-space"/>
          <w:rFonts w:ascii="Arial" w:hAnsi="Arial"/>
          <w:sz w:val="20"/>
          <w:szCs w:val="20"/>
        </w:rPr>
        <w:t xml:space="preserve">Indicator 4.5 Measures for promoting Mobility, Including the Mutual </w:t>
      </w:r>
    </w:p>
    <w:p w:rsidR="000028AF" w:rsidRDefault="00EC1ADE" w:rsidP="00905144">
      <w:pPr>
        <w:spacing w:line="360" w:lineRule="auto"/>
        <w:ind w:left="1416"/>
        <w:rPr>
          <w:rStyle w:val="apple-converted-space"/>
          <w:rFonts w:ascii="Arial" w:eastAsia="Arial" w:hAnsi="Arial" w:cs="Arial"/>
          <w:sz w:val="20"/>
          <w:szCs w:val="20"/>
        </w:rPr>
      </w:pPr>
      <w:r>
        <w:rPr>
          <w:rStyle w:val="apple-converted-space"/>
          <w:rFonts w:ascii="Arial" w:hAnsi="Arial"/>
          <w:sz w:val="20"/>
          <w:szCs w:val="20"/>
        </w:rPr>
        <w:t>Recognition of Credits</w:t>
      </w:r>
    </w:p>
    <w:p w:rsidR="000028AF" w:rsidRDefault="00EC1ADE" w:rsidP="00905144">
      <w:pPr>
        <w:spacing w:line="360" w:lineRule="auto"/>
        <w:ind w:left="1416"/>
        <w:rPr>
          <w:rStyle w:val="apple-converted-space"/>
          <w:rFonts w:ascii="Arial" w:eastAsia="Arial" w:hAnsi="Arial" w:cs="Arial"/>
          <w:sz w:val="20"/>
          <w:szCs w:val="20"/>
        </w:rPr>
      </w:pPr>
      <w:r>
        <w:rPr>
          <w:rStyle w:val="apple-converted-space"/>
          <w:rFonts w:ascii="Arial" w:hAnsi="Arial"/>
          <w:sz w:val="20"/>
          <w:szCs w:val="20"/>
        </w:rPr>
        <w:t>Indicator 4.6 Coaching of Students</w:t>
      </w:r>
    </w:p>
    <w:p w:rsidR="000028AF" w:rsidRDefault="00EC1ADE" w:rsidP="00905144">
      <w:pPr>
        <w:spacing w:line="360" w:lineRule="auto"/>
        <w:ind w:left="1416"/>
        <w:rPr>
          <w:rStyle w:val="apple-converted-space"/>
          <w:rFonts w:ascii="Arial" w:eastAsia="Arial" w:hAnsi="Arial" w:cs="Arial"/>
          <w:sz w:val="20"/>
          <w:szCs w:val="20"/>
        </w:rPr>
      </w:pPr>
      <w:r>
        <w:rPr>
          <w:rStyle w:val="apple-converted-space"/>
          <w:rFonts w:ascii="Arial" w:hAnsi="Arial"/>
          <w:sz w:val="20"/>
          <w:szCs w:val="20"/>
        </w:rPr>
        <w:t>Indicator 4.7 Information, Consultation and Complaining System</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sidRPr="00CD4233">
        <w:rPr>
          <w:rStyle w:val="apple-converted-space"/>
          <w:rFonts w:ascii="Arial" w:eastAsia="Arial" w:hAnsi="Arial" w:cs="Arial"/>
          <w:b/>
          <w:sz w:val="20"/>
          <w:szCs w:val="20"/>
        </w:rPr>
        <w:t>Criterion 5</w:t>
      </w:r>
      <w:r>
        <w:rPr>
          <w:rStyle w:val="apple-converted-space"/>
          <w:rFonts w:ascii="Arial" w:eastAsia="Arial" w:hAnsi="Arial" w:cs="Arial"/>
          <w:sz w:val="20"/>
          <w:szCs w:val="20"/>
        </w:rPr>
        <w:tab/>
        <w:t>Means and Facilities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5.1 Material Aspects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sidRPr="00CD4233">
        <w:rPr>
          <w:rStyle w:val="apple-converted-space"/>
          <w:rFonts w:ascii="Arial" w:eastAsia="Arial" w:hAnsi="Arial" w:cs="Arial"/>
          <w:b/>
          <w:sz w:val="20"/>
          <w:szCs w:val="20"/>
        </w:rPr>
        <w:t>Criterion 6</w:t>
      </w:r>
      <w:r>
        <w:rPr>
          <w:rStyle w:val="apple-converted-space"/>
          <w:rFonts w:ascii="Arial" w:eastAsia="Arial" w:hAnsi="Arial" w:cs="Arial"/>
          <w:sz w:val="20"/>
          <w:szCs w:val="20"/>
        </w:rPr>
        <w:tab/>
        <w:t>Internal Quality Control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6.1 Evaluation Results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6.2 Measures for Improvement</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 xml:space="preserve">Indicator 6.3 Involving Co-workers, Students, Alumni and the </w:t>
      </w:r>
    </w:p>
    <w:p w:rsidR="000028AF" w:rsidRDefault="00EC1ADE" w:rsidP="00905144">
      <w:pPr>
        <w:spacing w:line="360" w:lineRule="auto"/>
        <w:ind w:left="708" w:firstLine="708"/>
        <w:rPr>
          <w:rStyle w:val="apple-converted-space"/>
          <w:rFonts w:ascii="Arial" w:eastAsia="Arial" w:hAnsi="Arial" w:cs="Arial"/>
          <w:sz w:val="20"/>
          <w:szCs w:val="20"/>
        </w:rPr>
      </w:pPr>
      <w:r>
        <w:rPr>
          <w:rStyle w:val="apple-converted-space"/>
          <w:rFonts w:ascii="Arial" w:hAnsi="Arial"/>
          <w:sz w:val="20"/>
          <w:szCs w:val="20"/>
        </w:rPr>
        <w:t>Professional Field</w:t>
      </w:r>
    </w:p>
    <w:p w:rsidR="000028AF" w:rsidRDefault="00EC1ADE" w:rsidP="00905144">
      <w:pPr>
        <w:spacing w:line="360" w:lineRule="auto"/>
        <w:ind w:firstLine="708"/>
        <w:rPr>
          <w:rStyle w:val="apple-converted-space"/>
          <w:rFonts w:ascii="Arial" w:eastAsia="Arial" w:hAnsi="Arial" w:cs="Arial"/>
          <w:sz w:val="20"/>
          <w:szCs w:val="20"/>
        </w:rPr>
      </w:pPr>
      <w:r>
        <w:rPr>
          <w:rStyle w:val="apple-converted-space"/>
          <w:rFonts w:ascii="Arial" w:hAnsi="Arial"/>
          <w:sz w:val="20"/>
          <w:szCs w:val="20"/>
        </w:rPr>
        <w:t>Global Opinion</w:t>
      </w:r>
    </w:p>
    <w:p w:rsidR="000028AF" w:rsidRDefault="00EC1ADE" w:rsidP="00905144">
      <w:pPr>
        <w:spacing w:line="360" w:lineRule="auto"/>
        <w:ind w:firstLine="708"/>
        <w:rPr>
          <w:rStyle w:val="apple-converted-space"/>
          <w:rFonts w:ascii="Arial" w:eastAsia="Arial" w:hAnsi="Arial" w:cs="Arial"/>
          <w:sz w:val="20"/>
          <w:szCs w:val="20"/>
        </w:rPr>
      </w:pPr>
      <w:r>
        <w:rPr>
          <w:rStyle w:val="apple-converted-space"/>
          <w:rFonts w:ascii="Arial" w:hAnsi="Arial"/>
          <w:sz w:val="20"/>
          <w:szCs w:val="20"/>
        </w:rPr>
        <w:t>Overview of the opinions</w:t>
      </w:r>
    </w:p>
    <w:p w:rsidR="000028AF" w:rsidRDefault="00EC1ADE" w:rsidP="00905144">
      <w:pPr>
        <w:spacing w:line="360" w:lineRule="auto"/>
        <w:ind w:firstLine="708"/>
        <w:rPr>
          <w:rStyle w:val="apple-converted-space"/>
          <w:rFonts w:ascii="Arial" w:eastAsia="Arial" w:hAnsi="Arial" w:cs="Arial"/>
          <w:sz w:val="20"/>
          <w:szCs w:val="20"/>
        </w:rPr>
      </w:pPr>
      <w:r>
        <w:rPr>
          <w:rStyle w:val="apple-converted-space"/>
          <w:rFonts w:ascii="Arial" w:hAnsi="Arial"/>
          <w:sz w:val="20"/>
          <w:szCs w:val="20"/>
        </w:rPr>
        <w:t>List of the recommendations</w:t>
      </w: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pBdr>
          <w:bottom w:val="single" w:sz="12" w:space="0" w:color="000000"/>
        </w:pBdr>
        <w:spacing w:line="360" w:lineRule="auto"/>
        <w:rPr>
          <w:rStyle w:val="apple-converted-space"/>
          <w:rFonts w:ascii="Arial" w:eastAsia="Arial" w:hAnsi="Arial" w:cs="Arial"/>
          <w:b/>
          <w:bCs/>
          <w:sz w:val="32"/>
          <w:szCs w:val="32"/>
        </w:rPr>
      </w:pPr>
      <w:r>
        <w:rPr>
          <w:rStyle w:val="apple-converted-space"/>
          <w:rFonts w:ascii="Arial" w:hAnsi="Arial"/>
          <w:b/>
          <w:bCs/>
          <w:sz w:val="32"/>
          <w:szCs w:val="32"/>
        </w:rPr>
        <w:lastRenderedPageBreak/>
        <w:t>Part I</w:t>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p>
    <w:p w:rsidR="000028AF" w:rsidRDefault="000028AF" w:rsidP="00905144">
      <w:pPr>
        <w:spacing w:line="360" w:lineRule="auto"/>
        <w:rPr>
          <w:rFonts w:ascii="Arial" w:eastAsia="Arial" w:hAnsi="Arial" w:cs="Arial"/>
          <w:b/>
          <w:bCs/>
          <w:sz w:val="24"/>
          <w:szCs w:val="24"/>
          <w:lang w:val="en-US"/>
        </w:rPr>
      </w:pPr>
    </w:p>
    <w:p w:rsidR="00CD4233" w:rsidRDefault="00CD4233" w:rsidP="00905144">
      <w:pPr>
        <w:spacing w:line="360" w:lineRule="auto"/>
        <w:jc w:val="right"/>
        <w:rPr>
          <w:rStyle w:val="apple-converted-space"/>
          <w:rFonts w:ascii="Arial" w:hAnsi="Arial"/>
          <w:b/>
          <w:bCs/>
          <w:sz w:val="40"/>
          <w:szCs w:val="40"/>
        </w:rPr>
      </w:pPr>
    </w:p>
    <w:p w:rsidR="00CD4233" w:rsidRDefault="00CD4233" w:rsidP="00905144">
      <w:pPr>
        <w:spacing w:line="360" w:lineRule="auto"/>
        <w:jc w:val="right"/>
        <w:rPr>
          <w:rStyle w:val="apple-converted-space"/>
          <w:rFonts w:ascii="Arial" w:hAnsi="Arial"/>
          <w:b/>
          <w:bCs/>
          <w:sz w:val="40"/>
          <w:szCs w:val="40"/>
        </w:rPr>
      </w:pPr>
    </w:p>
    <w:p w:rsidR="00CD4233" w:rsidRDefault="00CD4233" w:rsidP="00905144">
      <w:pPr>
        <w:spacing w:line="360" w:lineRule="auto"/>
        <w:jc w:val="right"/>
        <w:rPr>
          <w:rStyle w:val="apple-converted-space"/>
          <w:rFonts w:ascii="Arial" w:hAnsi="Arial"/>
          <w:b/>
          <w:bCs/>
          <w:sz w:val="40"/>
          <w:szCs w:val="40"/>
        </w:rPr>
      </w:pPr>
    </w:p>
    <w:p w:rsidR="00CD4233" w:rsidRDefault="00CD4233" w:rsidP="00905144">
      <w:pPr>
        <w:spacing w:line="360" w:lineRule="auto"/>
        <w:jc w:val="right"/>
        <w:rPr>
          <w:rStyle w:val="apple-converted-space"/>
          <w:rFonts w:ascii="Arial" w:hAnsi="Arial"/>
          <w:b/>
          <w:bCs/>
          <w:sz w:val="40"/>
          <w:szCs w:val="40"/>
        </w:rPr>
      </w:pPr>
    </w:p>
    <w:p w:rsidR="000028AF" w:rsidRDefault="00EC1ADE" w:rsidP="00905144">
      <w:pPr>
        <w:spacing w:line="360" w:lineRule="auto"/>
        <w:jc w:val="right"/>
        <w:rPr>
          <w:rStyle w:val="apple-converted-space"/>
          <w:rFonts w:ascii="Arial" w:eastAsia="Arial" w:hAnsi="Arial" w:cs="Arial"/>
          <w:b/>
          <w:bCs/>
          <w:sz w:val="40"/>
          <w:szCs w:val="40"/>
        </w:rPr>
      </w:pPr>
      <w:r>
        <w:rPr>
          <w:rStyle w:val="apple-converted-space"/>
          <w:rFonts w:ascii="Arial" w:hAnsi="Arial"/>
          <w:b/>
          <w:bCs/>
          <w:sz w:val="40"/>
          <w:szCs w:val="40"/>
        </w:rPr>
        <w:t>General</w:t>
      </w:r>
    </w:p>
    <w:p w:rsidR="000028AF" w:rsidRDefault="00EC1ADE" w:rsidP="00905144">
      <w:pPr>
        <w:spacing w:line="360" w:lineRule="auto"/>
      </w:pPr>
      <w:r>
        <w:rPr>
          <w:rStyle w:val="apple-converted-space"/>
          <w:rFonts w:ascii="Arial Unicode MS" w:eastAsia="Arial Unicode MS" w:hAnsi="Arial Unicode MS" w:cs="Arial Unicode MS"/>
          <w:sz w:val="24"/>
          <w:szCs w:val="24"/>
        </w:rPr>
        <w:br w:type="page"/>
      </w:r>
    </w:p>
    <w:p w:rsidR="000028AF" w:rsidRDefault="00EC1ADE" w:rsidP="00905144">
      <w:pPr>
        <w:pStyle w:val="ColorfulList-Accent11"/>
        <w:numPr>
          <w:ilvl w:val="0"/>
          <w:numId w:val="2"/>
        </w:num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Introduction</w:t>
      </w:r>
    </w:p>
    <w:p w:rsidR="000028AF" w:rsidRDefault="000028AF" w:rsidP="00905144">
      <w:pPr>
        <w:pStyle w:val="ColorfulList-Accent11"/>
        <w:spacing w:line="360" w:lineRule="auto"/>
        <w:rPr>
          <w:rFonts w:ascii="Arial" w:eastAsia="Arial" w:hAnsi="Arial" w:cs="Arial"/>
          <w:b/>
          <w:bCs/>
          <w:sz w:val="24"/>
          <w:szCs w:val="24"/>
          <w:lang w:val="en-US"/>
        </w:rPr>
      </w:pPr>
    </w:p>
    <w:p w:rsidR="000028AF" w:rsidRDefault="00EC1ADE" w:rsidP="00905144">
      <w:pPr>
        <w:spacing w:line="360" w:lineRule="auto"/>
        <w:jc w:val="both"/>
        <w:rPr>
          <w:rStyle w:val="apple-converted-space"/>
          <w:sz w:val="40"/>
          <w:szCs w:val="40"/>
        </w:rPr>
      </w:pPr>
      <w:r>
        <w:rPr>
          <w:rStyle w:val="apple-converted-space"/>
          <w:rFonts w:ascii="Arial" w:hAnsi="Arial"/>
          <w:sz w:val="20"/>
          <w:szCs w:val="20"/>
        </w:rPr>
        <w:t xml:space="preserve">In accordance with its mission, </w:t>
      </w:r>
      <w:r w:rsidR="00AF19C8">
        <w:rPr>
          <w:rStyle w:val="apple-converted-space"/>
          <w:rFonts w:ascii="Arial" w:hAnsi="Arial"/>
          <w:sz w:val="20"/>
          <w:szCs w:val="20"/>
        </w:rPr>
        <w:t>the document</w:t>
      </w:r>
      <w:r>
        <w:rPr>
          <w:rStyle w:val="apple-converted-space"/>
          <w:rFonts w:ascii="Arial" w:hAnsi="Arial"/>
          <w:sz w:val="20"/>
          <w:szCs w:val="20"/>
        </w:rPr>
        <w:t xml:space="preserve"> presents its findings and its evaluation of the</w:t>
      </w:r>
      <w:r>
        <w:rPr>
          <w:rStyle w:val="apple-converted-space"/>
          <w:rFonts w:ascii="Arial" w:hAnsi="Arial"/>
          <w:b/>
          <w:bCs/>
          <w:sz w:val="20"/>
          <w:szCs w:val="20"/>
        </w:rPr>
        <w:t xml:space="preserve"> </w:t>
      </w:r>
      <w:r w:rsidR="00AF19C8">
        <w:rPr>
          <w:rStyle w:val="apple-converted-space"/>
          <w:rFonts w:ascii="Arial" w:hAnsi="Arial"/>
          <w:b/>
          <w:bCs/>
          <w:sz w:val="20"/>
          <w:szCs w:val="20"/>
        </w:rPr>
        <w:t>High Medical School-Nursing program, University of Montenegro</w:t>
      </w:r>
      <w:r>
        <w:rPr>
          <w:rStyle w:val="apple-converted-space"/>
          <w:rFonts w:ascii="Arial" w:hAnsi="Arial"/>
          <w:sz w:val="20"/>
          <w:szCs w:val="20"/>
        </w:rPr>
        <w:t>.</w:t>
      </w:r>
      <w:r>
        <w:rPr>
          <w:rStyle w:val="apple-converted-space"/>
          <w:rFonts w:ascii="Arial" w:hAnsi="Arial"/>
          <w:b/>
          <w:bCs/>
          <w:sz w:val="20"/>
          <w:szCs w:val="20"/>
        </w:rPr>
        <w:t xml:space="preserve"> </w:t>
      </w:r>
      <w:r>
        <w:rPr>
          <w:rStyle w:val="apple-converted-space"/>
          <w:sz w:val="40"/>
          <w:szCs w:val="40"/>
        </w:rPr>
        <w:t xml:space="preserve"> </w:t>
      </w:r>
    </w:p>
    <w:p w:rsidR="000028AF" w:rsidRDefault="000028AF" w:rsidP="00905144">
      <w:pPr>
        <w:tabs>
          <w:tab w:val="left" w:pos="1418"/>
          <w:tab w:val="left" w:pos="2835"/>
          <w:tab w:val="left" w:pos="4253"/>
          <w:tab w:val="left" w:pos="5670"/>
          <w:tab w:val="left" w:pos="7088"/>
        </w:tabs>
        <w:spacing w:after="0" w:line="360" w:lineRule="auto"/>
        <w:jc w:val="both"/>
        <w:rPr>
          <w:rFonts w:ascii="Arial" w:eastAsia="Arial" w:hAnsi="Arial" w:cs="Arial"/>
          <w:sz w:val="18"/>
          <w:szCs w:val="18"/>
          <w:lang w:val="en-US"/>
        </w:rPr>
      </w:pPr>
    </w:p>
    <w:p w:rsidR="000028AF" w:rsidRDefault="00EC1ADE" w:rsidP="00905144">
      <w:pPr>
        <w:pStyle w:val="ColorfulList-Accent11"/>
        <w:numPr>
          <w:ilvl w:val="0"/>
          <w:numId w:val="3"/>
        </w:numPr>
        <w:spacing w:after="0" w:line="360" w:lineRule="auto"/>
        <w:jc w:val="both"/>
        <w:rPr>
          <w:rStyle w:val="apple-converted-space"/>
          <w:rFonts w:ascii="Arial" w:eastAsia="Arial" w:hAnsi="Arial" w:cs="Arial"/>
          <w:b/>
          <w:bCs/>
          <w:sz w:val="24"/>
          <w:szCs w:val="24"/>
        </w:rPr>
      </w:pPr>
      <w:r>
        <w:rPr>
          <w:rStyle w:val="apple-converted-space"/>
          <w:rFonts w:ascii="Arial" w:hAnsi="Arial"/>
          <w:b/>
          <w:bCs/>
          <w:sz w:val="24"/>
          <w:szCs w:val="24"/>
        </w:rPr>
        <w:t>The Assessment Panel</w:t>
      </w:r>
    </w:p>
    <w:p w:rsidR="000028AF" w:rsidRDefault="000028AF" w:rsidP="00905144">
      <w:pPr>
        <w:pStyle w:val="ColorfulList-Accent11"/>
        <w:tabs>
          <w:tab w:val="left" w:pos="1418"/>
          <w:tab w:val="left" w:pos="2835"/>
          <w:tab w:val="left" w:pos="4253"/>
          <w:tab w:val="left" w:pos="5670"/>
          <w:tab w:val="left" w:pos="7088"/>
        </w:tabs>
        <w:spacing w:after="0" w:line="360" w:lineRule="auto"/>
        <w:jc w:val="both"/>
        <w:rPr>
          <w:rFonts w:ascii="Arial" w:eastAsia="Arial" w:hAnsi="Arial" w:cs="Arial"/>
          <w:b/>
          <w:bCs/>
          <w:sz w:val="24"/>
          <w:szCs w:val="24"/>
          <w:lang w:val="en-US"/>
        </w:rPr>
      </w:pPr>
    </w:p>
    <w:p w:rsidR="000028AF" w:rsidRDefault="000028AF" w:rsidP="00905144">
      <w:pPr>
        <w:pStyle w:val="ColorfulList-Accent11"/>
        <w:tabs>
          <w:tab w:val="left" w:pos="1418"/>
          <w:tab w:val="left" w:pos="2835"/>
          <w:tab w:val="left" w:pos="4253"/>
          <w:tab w:val="left" w:pos="5670"/>
          <w:tab w:val="left" w:pos="7088"/>
        </w:tabs>
        <w:spacing w:after="0" w:line="360" w:lineRule="auto"/>
        <w:jc w:val="both"/>
        <w:rPr>
          <w:rFonts w:ascii="Arial" w:eastAsia="Arial" w:hAnsi="Arial" w:cs="Arial"/>
          <w:sz w:val="18"/>
          <w:szCs w:val="18"/>
          <w:lang w:val="en-US"/>
        </w:rPr>
      </w:pPr>
    </w:p>
    <w:p w:rsidR="000028AF" w:rsidRDefault="00EC1ADE" w:rsidP="00905144">
      <w:pPr>
        <w:pStyle w:val="ColorfulList-Accent11"/>
        <w:numPr>
          <w:ilvl w:val="1"/>
          <w:numId w:val="3"/>
        </w:numPr>
        <w:spacing w:after="0" w:line="360" w:lineRule="auto"/>
        <w:jc w:val="both"/>
        <w:rPr>
          <w:rStyle w:val="apple-converted-space"/>
          <w:rFonts w:ascii="Arial" w:eastAsia="Arial" w:hAnsi="Arial" w:cs="Arial"/>
          <w:b/>
          <w:bCs/>
        </w:rPr>
      </w:pPr>
      <w:r>
        <w:rPr>
          <w:rStyle w:val="apple-converted-space"/>
          <w:rFonts w:ascii="Arial" w:hAnsi="Arial"/>
          <w:b/>
          <w:bCs/>
        </w:rPr>
        <w:t xml:space="preserve">Composition </w:t>
      </w:r>
    </w:p>
    <w:p w:rsidR="000028AF" w:rsidRDefault="000028AF" w:rsidP="00905144">
      <w:pPr>
        <w:pStyle w:val="ColorfulList-Accent11"/>
        <w:tabs>
          <w:tab w:val="left" w:pos="1418"/>
          <w:tab w:val="left" w:pos="2835"/>
          <w:tab w:val="left" w:pos="4253"/>
          <w:tab w:val="left" w:pos="5670"/>
          <w:tab w:val="left" w:pos="7088"/>
        </w:tabs>
        <w:spacing w:after="0" w:line="360" w:lineRule="auto"/>
        <w:ind w:left="1134"/>
        <w:jc w:val="both"/>
        <w:rPr>
          <w:rFonts w:ascii="Arial" w:eastAsia="Arial" w:hAnsi="Arial" w:cs="Arial"/>
          <w:b/>
          <w:bCs/>
          <w:lang w:val="en-US"/>
        </w:rPr>
      </w:pPr>
    </w:p>
    <w:p w:rsidR="000028AF" w:rsidRDefault="00EC1ADE" w:rsidP="00905144">
      <w:pPr>
        <w:tabs>
          <w:tab w:val="left" w:pos="1418"/>
          <w:tab w:val="left" w:pos="2835"/>
          <w:tab w:val="left" w:pos="4253"/>
          <w:tab w:val="left" w:pos="5670"/>
          <w:tab w:val="left" w:pos="7088"/>
        </w:tabs>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The assessment panel is composed in accordance with agreement of the consortium</w:t>
      </w:r>
    </w:p>
    <w:p w:rsidR="000028AF" w:rsidRDefault="00EC1ADE" w:rsidP="00905144">
      <w:pPr>
        <w:tabs>
          <w:tab w:val="left" w:pos="1418"/>
          <w:tab w:val="left" w:pos="2835"/>
          <w:tab w:val="left" w:pos="4253"/>
          <w:tab w:val="left" w:pos="5670"/>
          <w:tab w:val="left" w:pos="7088"/>
        </w:tabs>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The panel assigned to evaluate the </w:t>
      </w:r>
      <w:r>
        <w:rPr>
          <w:rStyle w:val="apple-converted-space"/>
          <w:rFonts w:ascii="Arial" w:hAnsi="Arial"/>
          <w:b/>
          <w:bCs/>
          <w:sz w:val="20"/>
          <w:szCs w:val="20"/>
        </w:rPr>
        <w:t xml:space="preserve">Nursing Education at the </w:t>
      </w:r>
      <w:r w:rsidR="00AF19C8">
        <w:rPr>
          <w:rStyle w:val="apple-converted-space"/>
          <w:rFonts w:ascii="Arial" w:hAnsi="Arial"/>
          <w:b/>
          <w:bCs/>
          <w:sz w:val="20"/>
          <w:szCs w:val="20"/>
        </w:rPr>
        <w:t>High Medical School, University of Montenegro</w:t>
      </w:r>
      <w:r>
        <w:rPr>
          <w:rStyle w:val="apple-converted-space"/>
          <w:sz w:val="40"/>
          <w:szCs w:val="40"/>
        </w:rPr>
        <w:t xml:space="preserve"> </w:t>
      </w:r>
      <w:r>
        <w:rPr>
          <w:rStyle w:val="apple-converted-space"/>
          <w:rFonts w:ascii="Arial" w:hAnsi="Arial"/>
          <w:sz w:val="20"/>
          <w:szCs w:val="20"/>
        </w:rPr>
        <w:t>includes the following members.</w:t>
      </w:r>
    </w:p>
    <w:p w:rsidR="000028AF" w:rsidRDefault="00EC1ADE" w:rsidP="00905144">
      <w:pPr>
        <w:tabs>
          <w:tab w:val="left" w:pos="1418"/>
          <w:tab w:val="left" w:pos="2835"/>
          <w:tab w:val="left" w:pos="4253"/>
          <w:tab w:val="left" w:pos="5670"/>
          <w:tab w:val="left" w:pos="7088"/>
        </w:tabs>
        <w:spacing w:after="0" w:line="360" w:lineRule="auto"/>
        <w:jc w:val="both"/>
        <w:rPr>
          <w:rStyle w:val="apple-converted-space"/>
          <w:rFonts w:ascii="Arial" w:eastAsia="Arial" w:hAnsi="Arial" w:cs="Arial"/>
          <w:b/>
          <w:bCs/>
          <w:sz w:val="20"/>
          <w:szCs w:val="20"/>
        </w:rPr>
      </w:pPr>
      <w:r>
        <w:rPr>
          <w:rStyle w:val="apple-converted-space"/>
          <w:rFonts w:ascii="Arial" w:hAnsi="Arial"/>
          <w:sz w:val="20"/>
          <w:szCs w:val="20"/>
        </w:rPr>
        <w:t xml:space="preserve">Chairman:  </w:t>
      </w:r>
      <w:r w:rsidR="00A32D58">
        <w:rPr>
          <w:rStyle w:val="apple-converted-space"/>
          <w:rFonts w:ascii="Arial" w:hAnsi="Arial"/>
          <w:b/>
          <w:bCs/>
          <w:sz w:val="20"/>
          <w:szCs w:val="20"/>
        </w:rPr>
        <w:t>André</w:t>
      </w:r>
      <w:r>
        <w:rPr>
          <w:rStyle w:val="apple-converted-space"/>
          <w:rFonts w:ascii="Arial" w:hAnsi="Arial"/>
          <w:b/>
          <w:bCs/>
          <w:sz w:val="20"/>
          <w:szCs w:val="20"/>
        </w:rPr>
        <w:t xml:space="preserve"> </w:t>
      </w:r>
      <w:proofErr w:type="spellStart"/>
      <w:r>
        <w:rPr>
          <w:rStyle w:val="apple-converted-space"/>
          <w:rFonts w:ascii="Arial" w:hAnsi="Arial"/>
          <w:b/>
          <w:bCs/>
          <w:sz w:val="20"/>
          <w:szCs w:val="20"/>
        </w:rPr>
        <w:t>Govaert</w:t>
      </w:r>
      <w:proofErr w:type="spellEnd"/>
      <w:r>
        <w:rPr>
          <w:rStyle w:val="apple-converted-space"/>
          <w:rFonts w:ascii="Arial" w:hAnsi="Arial"/>
          <w:b/>
          <w:bCs/>
          <w:sz w:val="20"/>
          <w:szCs w:val="20"/>
        </w:rPr>
        <w:t xml:space="preserve"> , PhD</w:t>
      </w:r>
      <w:r w:rsidR="00AF19C8">
        <w:rPr>
          <w:rStyle w:val="apple-converted-space"/>
          <w:rFonts w:ascii="Arial" w:hAnsi="Arial"/>
          <w:b/>
          <w:bCs/>
          <w:sz w:val="20"/>
          <w:szCs w:val="20"/>
        </w:rPr>
        <w:t>, University of Gent, Belgium</w:t>
      </w:r>
    </w:p>
    <w:p w:rsidR="000028AF" w:rsidRPr="00AF19C8" w:rsidRDefault="00EC1ADE" w:rsidP="00905144">
      <w:pPr>
        <w:tabs>
          <w:tab w:val="left" w:pos="1418"/>
          <w:tab w:val="left" w:pos="2835"/>
          <w:tab w:val="left" w:pos="4253"/>
          <w:tab w:val="left" w:pos="5670"/>
          <w:tab w:val="left" w:pos="7088"/>
        </w:tabs>
        <w:spacing w:after="0" w:line="360" w:lineRule="auto"/>
        <w:jc w:val="both"/>
        <w:rPr>
          <w:rStyle w:val="apple-converted-space"/>
          <w:rFonts w:ascii="Arial" w:hAnsi="Arial"/>
          <w:bCs/>
          <w:sz w:val="20"/>
          <w:szCs w:val="20"/>
        </w:rPr>
      </w:pPr>
      <w:r>
        <w:rPr>
          <w:rStyle w:val="apple-converted-space"/>
          <w:rFonts w:ascii="Arial" w:hAnsi="Arial"/>
          <w:b/>
          <w:bCs/>
          <w:sz w:val="20"/>
          <w:szCs w:val="20"/>
        </w:rPr>
        <w:t>Expert 1</w:t>
      </w:r>
      <w:r w:rsidR="00AF19C8">
        <w:rPr>
          <w:rStyle w:val="apple-converted-space"/>
          <w:rFonts w:ascii="Arial" w:hAnsi="Arial"/>
          <w:b/>
          <w:bCs/>
          <w:sz w:val="20"/>
          <w:szCs w:val="20"/>
        </w:rPr>
        <w:t>:</w:t>
      </w:r>
      <w:r>
        <w:rPr>
          <w:rStyle w:val="apple-converted-space"/>
          <w:rFonts w:ascii="Arial" w:hAnsi="Arial"/>
          <w:b/>
          <w:bCs/>
          <w:sz w:val="20"/>
          <w:szCs w:val="20"/>
        </w:rPr>
        <w:t xml:space="preserve"> </w:t>
      </w:r>
      <w:r w:rsidR="00A32D58">
        <w:rPr>
          <w:rStyle w:val="apple-converted-space"/>
          <w:rFonts w:ascii="Arial" w:hAnsi="Arial"/>
          <w:bCs/>
          <w:sz w:val="20"/>
          <w:szCs w:val="20"/>
        </w:rPr>
        <w:t xml:space="preserve">Belinda </w:t>
      </w:r>
      <w:proofErr w:type="spellStart"/>
      <w:r w:rsidR="00A32D58">
        <w:rPr>
          <w:rStyle w:val="apple-converted-space"/>
          <w:rFonts w:ascii="Arial" w:hAnsi="Arial"/>
          <w:bCs/>
          <w:sz w:val="20"/>
          <w:szCs w:val="20"/>
        </w:rPr>
        <w:t>Drieghe</w:t>
      </w:r>
      <w:proofErr w:type="spellEnd"/>
      <w:r w:rsidR="00AF19C8" w:rsidRPr="00AF19C8">
        <w:rPr>
          <w:rStyle w:val="apple-converted-space"/>
          <w:rFonts w:ascii="Arial" w:hAnsi="Arial"/>
          <w:bCs/>
          <w:sz w:val="20"/>
          <w:szCs w:val="20"/>
        </w:rPr>
        <w:t xml:space="preserve">, </w:t>
      </w:r>
      <w:proofErr w:type="spellStart"/>
      <w:r w:rsidR="00AF19C8" w:rsidRPr="00AF19C8">
        <w:rPr>
          <w:rStyle w:val="apple-converted-space"/>
          <w:rFonts w:ascii="Arial" w:hAnsi="Arial"/>
          <w:bCs/>
          <w:sz w:val="20"/>
          <w:szCs w:val="20"/>
        </w:rPr>
        <w:t>Odisee</w:t>
      </w:r>
      <w:proofErr w:type="spellEnd"/>
      <w:r w:rsidR="00AF19C8" w:rsidRPr="00AF19C8">
        <w:rPr>
          <w:rStyle w:val="apple-converted-space"/>
          <w:rFonts w:ascii="Arial" w:hAnsi="Arial"/>
          <w:bCs/>
          <w:sz w:val="20"/>
          <w:szCs w:val="20"/>
        </w:rPr>
        <w:t xml:space="preserve"> University, Belgium</w:t>
      </w:r>
    </w:p>
    <w:p w:rsidR="00AF19C8" w:rsidRDefault="00AF19C8" w:rsidP="00905144">
      <w:pPr>
        <w:tabs>
          <w:tab w:val="left" w:pos="1418"/>
          <w:tab w:val="left" w:pos="2835"/>
          <w:tab w:val="left" w:pos="4253"/>
          <w:tab w:val="left" w:pos="5670"/>
          <w:tab w:val="left" w:pos="7088"/>
        </w:tabs>
        <w:spacing w:after="0" w:line="360" w:lineRule="auto"/>
        <w:jc w:val="both"/>
        <w:rPr>
          <w:rStyle w:val="apple-converted-space"/>
          <w:rFonts w:ascii="Arial" w:eastAsia="Arial" w:hAnsi="Arial" w:cs="Arial"/>
          <w:b/>
          <w:bCs/>
          <w:sz w:val="20"/>
          <w:szCs w:val="20"/>
        </w:rPr>
      </w:pPr>
      <w:r>
        <w:rPr>
          <w:rStyle w:val="apple-converted-space"/>
          <w:rFonts w:ascii="Arial" w:hAnsi="Arial"/>
          <w:b/>
          <w:bCs/>
          <w:sz w:val="20"/>
          <w:szCs w:val="20"/>
        </w:rPr>
        <w:t xml:space="preserve">Expert 2: </w:t>
      </w:r>
      <w:proofErr w:type="spellStart"/>
      <w:r w:rsidRPr="00AF19C8">
        <w:rPr>
          <w:rStyle w:val="apple-converted-space"/>
          <w:rFonts w:ascii="Arial" w:hAnsi="Arial"/>
          <w:bCs/>
          <w:sz w:val="20"/>
          <w:szCs w:val="20"/>
        </w:rPr>
        <w:t>Lubica</w:t>
      </w:r>
      <w:proofErr w:type="spellEnd"/>
      <w:r w:rsidRPr="00AF19C8">
        <w:rPr>
          <w:rStyle w:val="apple-converted-space"/>
          <w:rFonts w:ascii="Arial" w:hAnsi="Arial"/>
          <w:bCs/>
          <w:sz w:val="20"/>
          <w:szCs w:val="20"/>
        </w:rPr>
        <w:t xml:space="preserve"> </w:t>
      </w:r>
      <w:proofErr w:type="spellStart"/>
      <w:r w:rsidRPr="00AF19C8">
        <w:rPr>
          <w:rStyle w:val="apple-converted-space"/>
          <w:rFonts w:ascii="Arial" w:hAnsi="Arial"/>
          <w:bCs/>
          <w:sz w:val="20"/>
          <w:szCs w:val="20"/>
        </w:rPr>
        <w:t>Rybarova</w:t>
      </w:r>
      <w:proofErr w:type="spellEnd"/>
      <w:r w:rsidRPr="00AF19C8">
        <w:rPr>
          <w:rStyle w:val="apple-converted-space"/>
          <w:rFonts w:ascii="Arial" w:hAnsi="Arial"/>
          <w:bCs/>
          <w:sz w:val="20"/>
          <w:szCs w:val="20"/>
        </w:rPr>
        <w:t xml:space="preserve">, PhD, University of </w:t>
      </w:r>
      <w:proofErr w:type="spellStart"/>
      <w:r w:rsidRPr="00AF19C8">
        <w:rPr>
          <w:rStyle w:val="apple-converted-space"/>
          <w:rFonts w:ascii="Arial" w:hAnsi="Arial"/>
          <w:bCs/>
          <w:sz w:val="20"/>
          <w:szCs w:val="20"/>
        </w:rPr>
        <w:t>Presov</w:t>
      </w:r>
      <w:proofErr w:type="spellEnd"/>
      <w:r w:rsidRPr="00AF19C8">
        <w:rPr>
          <w:rStyle w:val="apple-converted-space"/>
          <w:rFonts w:ascii="Arial" w:hAnsi="Arial"/>
          <w:bCs/>
          <w:sz w:val="20"/>
          <w:szCs w:val="20"/>
        </w:rPr>
        <w:t>, Slovakia</w:t>
      </w:r>
    </w:p>
    <w:p w:rsidR="000028AF" w:rsidRDefault="00AF19C8" w:rsidP="00905144">
      <w:pPr>
        <w:tabs>
          <w:tab w:val="left" w:pos="1418"/>
          <w:tab w:val="left" w:pos="2835"/>
          <w:tab w:val="left" w:pos="4253"/>
          <w:tab w:val="left" w:pos="5670"/>
          <w:tab w:val="left" w:pos="7088"/>
        </w:tabs>
        <w:spacing w:after="0" w:line="360" w:lineRule="auto"/>
        <w:jc w:val="both"/>
        <w:rPr>
          <w:rStyle w:val="apple-converted-space"/>
          <w:rFonts w:ascii="Arial" w:eastAsia="Arial" w:hAnsi="Arial" w:cs="Arial"/>
          <w:sz w:val="20"/>
          <w:szCs w:val="20"/>
        </w:rPr>
      </w:pPr>
      <w:r w:rsidRPr="00AF19C8">
        <w:rPr>
          <w:rStyle w:val="apple-converted-space"/>
          <w:rFonts w:ascii="Arial" w:hAnsi="Arial"/>
          <w:b/>
          <w:sz w:val="20"/>
          <w:szCs w:val="20"/>
        </w:rPr>
        <w:t>Expert  3</w:t>
      </w:r>
      <w:r w:rsidR="00EC1ADE">
        <w:rPr>
          <w:rStyle w:val="apple-converted-space"/>
          <w:rFonts w:ascii="Arial" w:hAnsi="Arial"/>
          <w:sz w:val="20"/>
          <w:szCs w:val="20"/>
        </w:rPr>
        <w:t xml:space="preserve">: </w:t>
      </w:r>
      <w:r w:rsidRPr="00A61A02">
        <w:rPr>
          <w:rStyle w:val="apple-converted-space"/>
          <w:rFonts w:ascii="Arial" w:hAnsi="Arial"/>
          <w:bCs/>
          <w:sz w:val="20"/>
          <w:szCs w:val="20"/>
        </w:rPr>
        <w:t xml:space="preserve">Maja </w:t>
      </w:r>
      <w:proofErr w:type="spellStart"/>
      <w:r w:rsidRPr="00A61A02">
        <w:rPr>
          <w:rStyle w:val="apple-converted-space"/>
          <w:rFonts w:ascii="Arial" w:hAnsi="Arial"/>
          <w:bCs/>
          <w:sz w:val="20"/>
          <w:szCs w:val="20"/>
        </w:rPr>
        <w:t>Račić</w:t>
      </w:r>
      <w:proofErr w:type="spellEnd"/>
      <w:r w:rsidR="00EC1ADE" w:rsidRPr="00A61A02">
        <w:rPr>
          <w:rStyle w:val="apple-converted-space"/>
          <w:rFonts w:ascii="Arial" w:hAnsi="Arial"/>
          <w:bCs/>
          <w:sz w:val="20"/>
          <w:szCs w:val="20"/>
        </w:rPr>
        <w:t>, PhD</w:t>
      </w:r>
      <w:r w:rsidR="00A61A02">
        <w:rPr>
          <w:rStyle w:val="apple-converted-space"/>
          <w:rFonts w:ascii="Arial" w:hAnsi="Arial"/>
          <w:bCs/>
          <w:sz w:val="20"/>
          <w:szCs w:val="20"/>
        </w:rPr>
        <w:t xml:space="preserve">, University of East Sarajevo, </w:t>
      </w:r>
      <w:proofErr w:type="spellStart"/>
      <w:r w:rsidR="00A61A02">
        <w:rPr>
          <w:rStyle w:val="apple-converted-space"/>
          <w:rFonts w:ascii="Arial" w:hAnsi="Arial"/>
          <w:bCs/>
          <w:sz w:val="20"/>
          <w:szCs w:val="20"/>
        </w:rPr>
        <w:t>BiH</w:t>
      </w:r>
      <w:proofErr w:type="spellEnd"/>
    </w:p>
    <w:p w:rsidR="006071EA" w:rsidRDefault="00EC1ADE" w:rsidP="00905144">
      <w:pPr>
        <w:tabs>
          <w:tab w:val="left" w:pos="1418"/>
          <w:tab w:val="left" w:pos="2835"/>
          <w:tab w:val="left" w:pos="4253"/>
          <w:tab w:val="left" w:pos="5670"/>
          <w:tab w:val="left" w:pos="7088"/>
        </w:tabs>
        <w:spacing w:after="0" w:line="360" w:lineRule="auto"/>
        <w:jc w:val="both"/>
        <w:rPr>
          <w:rStyle w:val="apple-converted-space"/>
          <w:rFonts w:ascii="Arial" w:hAnsi="Arial"/>
          <w:b/>
          <w:bCs/>
          <w:sz w:val="20"/>
          <w:szCs w:val="20"/>
        </w:rPr>
      </w:pPr>
      <w:r>
        <w:rPr>
          <w:rStyle w:val="apple-converted-space"/>
          <w:rFonts w:ascii="Arial" w:hAnsi="Arial"/>
          <w:sz w:val="20"/>
          <w:szCs w:val="20"/>
        </w:rPr>
        <w:t>Administrative member</w:t>
      </w:r>
      <w:r w:rsidR="00A61A02">
        <w:rPr>
          <w:rStyle w:val="apple-converted-space"/>
          <w:rFonts w:ascii="Arial" w:hAnsi="Arial"/>
          <w:sz w:val="20"/>
          <w:szCs w:val="20"/>
        </w:rPr>
        <w:t>s</w:t>
      </w:r>
      <w:r>
        <w:rPr>
          <w:rStyle w:val="apple-converted-space"/>
          <w:rFonts w:ascii="Arial" w:hAnsi="Arial"/>
          <w:sz w:val="20"/>
          <w:szCs w:val="20"/>
        </w:rPr>
        <w:t xml:space="preserve">: </w:t>
      </w:r>
      <w:r w:rsidR="00A32D58">
        <w:rPr>
          <w:rStyle w:val="apple-converted-space"/>
          <w:rFonts w:ascii="Arial" w:hAnsi="Arial"/>
          <w:b/>
          <w:bCs/>
          <w:sz w:val="20"/>
          <w:szCs w:val="20"/>
        </w:rPr>
        <w:t>Willem vanden</w:t>
      </w:r>
      <w:r>
        <w:rPr>
          <w:rStyle w:val="apple-converted-space"/>
          <w:rFonts w:ascii="Arial" w:hAnsi="Arial"/>
          <w:b/>
          <w:bCs/>
          <w:sz w:val="20"/>
          <w:szCs w:val="20"/>
        </w:rPr>
        <w:t xml:space="preserve"> Berg</w:t>
      </w:r>
      <w:r w:rsidR="00A61A02">
        <w:rPr>
          <w:rStyle w:val="apple-converted-space"/>
          <w:rFonts w:ascii="Arial" w:hAnsi="Arial"/>
          <w:b/>
          <w:bCs/>
          <w:sz w:val="20"/>
          <w:szCs w:val="20"/>
        </w:rPr>
        <w:t xml:space="preserve">, </w:t>
      </w:r>
      <w:proofErr w:type="spellStart"/>
      <w:r w:rsidR="00A61A02">
        <w:rPr>
          <w:rStyle w:val="apple-converted-space"/>
          <w:rFonts w:ascii="Arial" w:hAnsi="Arial"/>
          <w:b/>
          <w:bCs/>
          <w:sz w:val="20"/>
          <w:szCs w:val="20"/>
        </w:rPr>
        <w:t>Srdjan</w:t>
      </w:r>
      <w:proofErr w:type="spellEnd"/>
      <w:r w:rsidR="00A61A02">
        <w:rPr>
          <w:rStyle w:val="apple-converted-space"/>
          <w:rFonts w:ascii="Arial" w:hAnsi="Arial"/>
          <w:b/>
          <w:bCs/>
          <w:sz w:val="20"/>
          <w:szCs w:val="20"/>
        </w:rPr>
        <w:t xml:space="preserve"> </w:t>
      </w:r>
      <w:proofErr w:type="spellStart"/>
      <w:r w:rsidR="00A61A02">
        <w:rPr>
          <w:rStyle w:val="apple-converted-space"/>
          <w:rFonts w:ascii="Arial" w:hAnsi="Arial"/>
          <w:b/>
          <w:bCs/>
          <w:sz w:val="20"/>
          <w:szCs w:val="20"/>
        </w:rPr>
        <w:t>Masic</w:t>
      </w:r>
      <w:proofErr w:type="spellEnd"/>
    </w:p>
    <w:p w:rsidR="006071EA" w:rsidRDefault="006071EA" w:rsidP="00905144">
      <w:pPr>
        <w:tabs>
          <w:tab w:val="left" w:pos="1418"/>
          <w:tab w:val="left" w:pos="2835"/>
          <w:tab w:val="left" w:pos="4253"/>
          <w:tab w:val="left" w:pos="5670"/>
          <w:tab w:val="left" w:pos="7088"/>
        </w:tabs>
        <w:spacing w:after="0" w:line="360" w:lineRule="auto"/>
        <w:jc w:val="both"/>
        <w:rPr>
          <w:rStyle w:val="apple-converted-space"/>
          <w:rFonts w:ascii="Arial" w:hAnsi="Arial"/>
          <w:b/>
          <w:bCs/>
          <w:sz w:val="20"/>
          <w:szCs w:val="20"/>
        </w:rPr>
      </w:pPr>
    </w:p>
    <w:p w:rsidR="006071EA" w:rsidRPr="006071EA" w:rsidRDefault="006071EA" w:rsidP="00905144">
      <w:pPr>
        <w:tabs>
          <w:tab w:val="left" w:pos="1418"/>
          <w:tab w:val="left" w:pos="2835"/>
          <w:tab w:val="left" w:pos="4253"/>
          <w:tab w:val="left" w:pos="5670"/>
          <w:tab w:val="left" w:pos="7088"/>
        </w:tabs>
        <w:spacing w:after="0" w:line="360" w:lineRule="auto"/>
        <w:jc w:val="both"/>
        <w:rPr>
          <w:rStyle w:val="apple-converted-space"/>
          <w:rFonts w:ascii="Arial" w:hAnsi="Arial"/>
          <w:b/>
          <w:bCs/>
          <w:sz w:val="20"/>
          <w:szCs w:val="20"/>
        </w:rPr>
      </w:pPr>
      <w:r>
        <w:rPr>
          <w:rStyle w:val="apple-converted-space"/>
          <w:rFonts w:ascii="Arial" w:hAnsi="Arial"/>
          <w:b/>
          <w:bCs/>
          <w:sz w:val="20"/>
          <w:szCs w:val="20"/>
        </w:rPr>
        <w:t xml:space="preserve">Faculty representatives were: Goran </w:t>
      </w:r>
      <w:proofErr w:type="spellStart"/>
      <w:r>
        <w:rPr>
          <w:rStyle w:val="apple-converted-space"/>
          <w:rFonts w:ascii="Arial" w:hAnsi="Arial"/>
          <w:b/>
          <w:bCs/>
          <w:sz w:val="20"/>
          <w:szCs w:val="20"/>
        </w:rPr>
        <w:t>Nikolić</w:t>
      </w:r>
      <w:proofErr w:type="spellEnd"/>
      <w:r>
        <w:rPr>
          <w:rStyle w:val="apple-converted-space"/>
          <w:rFonts w:ascii="Arial" w:hAnsi="Arial"/>
          <w:b/>
          <w:bCs/>
          <w:sz w:val="20"/>
          <w:szCs w:val="20"/>
        </w:rPr>
        <w:t xml:space="preserve">, MD, PhD, dean, </w:t>
      </w:r>
      <w:proofErr w:type="spellStart"/>
      <w:r>
        <w:rPr>
          <w:rStyle w:val="apple-converted-space"/>
          <w:rFonts w:ascii="Arial" w:hAnsi="Arial"/>
          <w:b/>
          <w:bCs/>
          <w:sz w:val="20"/>
          <w:szCs w:val="20"/>
        </w:rPr>
        <w:t>Olivera</w:t>
      </w:r>
      <w:proofErr w:type="spellEnd"/>
      <w:r>
        <w:rPr>
          <w:rStyle w:val="apple-converted-space"/>
          <w:rFonts w:ascii="Arial" w:hAnsi="Arial"/>
          <w:b/>
          <w:bCs/>
          <w:sz w:val="20"/>
          <w:szCs w:val="20"/>
        </w:rPr>
        <w:t xml:space="preserve"> </w:t>
      </w:r>
      <w:proofErr w:type="spellStart"/>
      <w:r>
        <w:rPr>
          <w:rStyle w:val="apple-converted-space"/>
          <w:rFonts w:ascii="Arial" w:hAnsi="Arial"/>
          <w:b/>
          <w:bCs/>
          <w:sz w:val="20"/>
          <w:szCs w:val="20"/>
        </w:rPr>
        <w:t>Miljanovic</w:t>
      </w:r>
      <w:proofErr w:type="spellEnd"/>
      <w:r>
        <w:rPr>
          <w:rStyle w:val="apple-converted-space"/>
          <w:rFonts w:ascii="Arial" w:hAnsi="Arial"/>
          <w:b/>
          <w:bCs/>
          <w:sz w:val="20"/>
          <w:szCs w:val="20"/>
        </w:rPr>
        <w:t xml:space="preserve">, MD, PhD, vice-dean, Sonja </w:t>
      </w:r>
      <w:proofErr w:type="spellStart"/>
      <w:r>
        <w:rPr>
          <w:rStyle w:val="apple-converted-space"/>
          <w:rFonts w:ascii="Arial" w:hAnsi="Arial"/>
          <w:b/>
          <w:bCs/>
          <w:sz w:val="20"/>
          <w:szCs w:val="20"/>
        </w:rPr>
        <w:t>Vukicevic</w:t>
      </w:r>
      <w:proofErr w:type="spellEnd"/>
      <w:r>
        <w:rPr>
          <w:rStyle w:val="apple-converted-space"/>
          <w:rFonts w:ascii="Arial" w:hAnsi="Arial"/>
          <w:b/>
          <w:bCs/>
          <w:sz w:val="20"/>
          <w:szCs w:val="20"/>
        </w:rPr>
        <w:t xml:space="preserve">, secretary, </w:t>
      </w:r>
      <w:proofErr w:type="spellStart"/>
      <w:r>
        <w:rPr>
          <w:rStyle w:val="apple-converted-space"/>
          <w:rFonts w:ascii="Arial" w:hAnsi="Arial"/>
          <w:b/>
          <w:bCs/>
          <w:sz w:val="20"/>
          <w:szCs w:val="20"/>
        </w:rPr>
        <w:t>Mirka</w:t>
      </w:r>
      <w:proofErr w:type="spellEnd"/>
      <w:r>
        <w:rPr>
          <w:rStyle w:val="apple-converted-space"/>
          <w:rFonts w:ascii="Arial" w:hAnsi="Arial"/>
          <w:b/>
          <w:bCs/>
          <w:sz w:val="20"/>
          <w:szCs w:val="20"/>
        </w:rPr>
        <w:t xml:space="preserve"> </w:t>
      </w:r>
      <w:proofErr w:type="spellStart"/>
      <w:r>
        <w:rPr>
          <w:rStyle w:val="apple-converted-space"/>
          <w:rFonts w:ascii="Arial" w:hAnsi="Arial"/>
          <w:b/>
          <w:bCs/>
          <w:sz w:val="20"/>
          <w:szCs w:val="20"/>
        </w:rPr>
        <w:t>Knezevic</w:t>
      </w:r>
      <w:proofErr w:type="spellEnd"/>
      <w:r>
        <w:rPr>
          <w:rStyle w:val="apple-converted-space"/>
          <w:rFonts w:ascii="Arial" w:hAnsi="Arial"/>
          <w:b/>
          <w:bCs/>
          <w:sz w:val="20"/>
          <w:szCs w:val="20"/>
        </w:rPr>
        <w:t xml:space="preserve">, </w:t>
      </w:r>
      <w:proofErr w:type="spellStart"/>
      <w:r>
        <w:rPr>
          <w:rStyle w:val="apple-converted-space"/>
          <w:rFonts w:ascii="Arial" w:hAnsi="Arial"/>
          <w:b/>
          <w:bCs/>
          <w:sz w:val="20"/>
          <w:szCs w:val="20"/>
        </w:rPr>
        <w:t>assisstent</w:t>
      </w:r>
      <w:proofErr w:type="spellEnd"/>
      <w:r>
        <w:rPr>
          <w:rStyle w:val="apple-converted-space"/>
          <w:rFonts w:ascii="Arial" w:hAnsi="Arial"/>
          <w:b/>
          <w:bCs/>
          <w:sz w:val="20"/>
          <w:szCs w:val="20"/>
        </w:rPr>
        <w:t xml:space="preserve"> to teacher</w:t>
      </w:r>
      <w:r w:rsidR="00CD4233">
        <w:rPr>
          <w:rStyle w:val="apple-converted-space"/>
          <w:rFonts w:ascii="Arial" w:hAnsi="Arial"/>
          <w:b/>
          <w:bCs/>
          <w:sz w:val="20"/>
          <w:szCs w:val="20"/>
        </w:rPr>
        <w:t xml:space="preserve">, Bogdan </w:t>
      </w:r>
      <w:proofErr w:type="spellStart"/>
      <w:r w:rsidR="00CD4233">
        <w:rPr>
          <w:rStyle w:val="apple-converted-space"/>
          <w:rFonts w:ascii="Arial" w:hAnsi="Arial"/>
          <w:b/>
          <w:bCs/>
          <w:sz w:val="20"/>
          <w:szCs w:val="20"/>
        </w:rPr>
        <w:t>Asanin</w:t>
      </w:r>
      <w:proofErr w:type="spellEnd"/>
      <w:r w:rsidR="00CD4233">
        <w:rPr>
          <w:rStyle w:val="apple-converted-space"/>
          <w:rFonts w:ascii="Arial" w:hAnsi="Arial"/>
          <w:b/>
          <w:bCs/>
          <w:sz w:val="20"/>
          <w:szCs w:val="20"/>
        </w:rPr>
        <w:t>, MD, PhD, project coordinator for University of Montenegro and professor of surgery.</w:t>
      </w:r>
    </w:p>
    <w:p w:rsidR="000028AF" w:rsidRDefault="000028AF" w:rsidP="00905144">
      <w:pPr>
        <w:tabs>
          <w:tab w:val="left" w:pos="1418"/>
          <w:tab w:val="left" w:pos="2835"/>
          <w:tab w:val="left" w:pos="4253"/>
          <w:tab w:val="left" w:pos="5670"/>
          <w:tab w:val="left" w:pos="7088"/>
        </w:tabs>
        <w:spacing w:after="0" w:line="360" w:lineRule="auto"/>
        <w:jc w:val="both"/>
        <w:rPr>
          <w:rStyle w:val="apple-converted-space"/>
          <w:rFonts w:ascii="Arial" w:hAnsi="Arial"/>
          <w:sz w:val="20"/>
          <w:szCs w:val="20"/>
        </w:rPr>
      </w:pPr>
    </w:p>
    <w:p w:rsidR="006071EA" w:rsidRDefault="006071EA" w:rsidP="00905144">
      <w:pPr>
        <w:tabs>
          <w:tab w:val="left" w:pos="1418"/>
          <w:tab w:val="left" w:pos="2835"/>
          <w:tab w:val="left" w:pos="4253"/>
          <w:tab w:val="left" w:pos="5670"/>
          <w:tab w:val="left" w:pos="7088"/>
        </w:tabs>
        <w:spacing w:after="0" w:line="360" w:lineRule="auto"/>
        <w:jc w:val="both"/>
        <w:rPr>
          <w:rFonts w:ascii="Arial" w:eastAsia="Arial" w:hAnsi="Arial" w:cs="Arial"/>
          <w:sz w:val="20"/>
          <w:szCs w:val="20"/>
          <w:lang w:val="en-US"/>
        </w:rPr>
      </w:pPr>
    </w:p>
    <w:p w:rsidR="000028AF" w:rsidRDefault="000028AF" w:rsidP="00905144">
      <w:pPr>
        <w:tabs>
          <w:tab w:val="left" w:pos="1418"/>
          <w:tab w:val="left" w:pos="2835"/>
          <w:tab w:val="left" w:pos="4253"/>
          <w:tab w:val="left" w:pos="5670"/>
          <w:tab w:val="left" w:pos="7088"/>
        </w:tabs>
        <w:spacing w:after="0" w:line="360" w:lineRule="auto"/>
        <w:jc w:val="both"/>
        <w:rPr>
          <w:rFonts w:ascii="Arial" w:eastAsia="Arial" w:hAnsi="Arial" w:cs="Arial"/>
          <w:lang w:val="en-US"/>
        </w:rPr>
      </w:pPr>
    </w:p>
    <w:p w:rsidR="000028AF" w:rsidRDefault="00EC1ADE" w:rsidP="00905144">
      <w:pPr>
        <w:pStyle w:val="ColorfulList-Accent11"/>
        <w:numPr>
          <w:ilvl w:val="1"/>
          <w:numId w:val="3"/>
        </w:numPr>
        <w:spacing w:after="0" w:line="360" w:lineRule="auto"/>
        <w:jc w:val="both"/>
        <w:rPr>
          <w:rStyle w:val="apple-converted-space"/>
          <w:rFonts w:ascii="Arial" w:eastAsia="Arial" w:hAnsi="Arial" w:cs="Arial"/>
          <w:b/>
          <w:bCs/>
        </w:rPr>
      </w:pPr>
      <w:r>
        <w:rPr>
          <w:rStyle w:val="apple-converted-space"/>
          <w:rFonts w:ascii="Arial" w:hAnsi="Arial"/>
          <w:b/>
          <w:bCs/>
        </w:rPr>
        <w:t>Task Description</w:t>
      </w:r>
    </w:p>
    <w:p w:rsidR="000028AF" w:rsidRDefault="00EC1ADE" w:rsidP="00905144">
      <w:p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Based on the program’s self-evaluation report (SER) and the interviews that were conducted during the assessment visit, the assessment panel will provide the following in its report:</w:t>
      </w:r>
    </w:p>
    <w:p w:rsidR="000028AF" w:rsidRDefault="000028AF" w:rsidP="00905144">
      <w:pPr>
        <w:spacing w:after="0" w:line="360" w:lineRule="auto"/>
        <w:jc w:val="both"/>
        <w:rPr>
          <w:rFonts w:ascii="Arial" w:eastAsia="Arial" w:hAnsi="Arial" w:cs="Arial"/>
          <w:sz w:val="20"/>
          <w:szCs w:val="20"/>
          <w:lang w:val="en-US"/>
        </w:rPr>
      </w:pPr>
    </w:p>
    <w:p w:rsidR="000028AF" w:rsidRDefault="00EC1ADE" w:rsidP="00905144">
      <w:pPr>
        <w:numPr>
          <w:ilvl w:val="0"/>
          <w:numId w:val="5"/>
        </w:num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An evaluation of the criteria and the indicators as defined in our framework;</w:t>
      </w:r>
    </w:p>
    <w:p w:rsidR="000028AF" w:rsidRDefault="00EC1ADE" w:rsidP="00905144">
      <w:pPr>
        <w:numPr>
          <w:ilvl w:val="0"/>
          <w:numId w:val="5"/>
        </w:num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An all-encompassing evaluation of the program;</w:t>
      </w:r>
    </w:p>
    <w:p w:rsidR="000028AF" w:rsidRDefault="00EC1ADE" w:rsidP="00905144">
      <w:pPr>
        <w:numPr>
          <w:ilvl w:val="0"/>
          <w:numId w:val="5"/>
        </w:num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A formulation of recommendations to bring about quality improvement in the program.</w:t>
      </w:r>
    </w:p>
    <w:p w:rsidR="000028AF" w:rsidRDefault="000028AF" w:rsidP="00905144">
      <w:pPr>
        <w:tabs>
          <w:tab w:val="left" w:pos="1418"/>
          <w:tab w:val="left" w:pos="2835"/>
          <w:tab w:val="left" w:pos="4253"/>
          <w:tab w:val="left" w:pos="5670"/>
          <w:tab w:val="left" w:pos="7088"/>
        </w:tabs>
        <w:spacing w:after="0" w:line="360" w:lineRule="auto"/>
        <w:jc w:val="both"/>
        <w:rPr>
          <w:rFonts w:ascii="Arial" w:eastAsia="Arial" w:hAnsi="Arial" w:cs="Arial"/>
          <w:b/>
          <w:bCs/>
          <w:lang w:val="en-US"/>
        </w:rPr>
      </w:pPr>
    </w:p>
    <w:p w:rsidR="000028AF" w:rsidRDefault="000028AF" w:rsidP="00905144">
      <w:pPr>
        <w:pStyle w:val="ColorfulList-Accent11"/>
        <w:tabs>
          <w:tab w:val="left" w:pos="1418"/>
          <w:tab w:val="left" w:pos="2835"/>
          <w:tab w:val="left" w:pos="4253"/>
          <w:tab w:val="left" w:pos="5670"/>
          <w:tab w:val="left" w:pos="7088"/>
        </w:tabs>
        <w:spacing w:after="0" w:line="360" w:lineRule="auto"/>
        <w:ind w:left="2835" w:hanging="1559"/>
        <w:jc w:val="both"/>
        <w:rPr>
          <w:rFonts w:ascii="Arial" w:eastAsia="Arial" w:hAnsi="Arial" w:cs="Arial"/>
          <w:b/>
          <w:bCs/>
          <w:lang w:val="en-US"/>
        </w:rPr>
      </w:pPr>
    </w:p>
    <w:p w:rsidR="000028AF" w:rsidRDefault="00EC1ADE" w:rsidP="00905144">
      <w:pPr>
        <w:pStyle w:val="ColorfulList-Accent11"/>
        <w:numPr>
          <w:ilvl w:val="1"/>
          <w:numId w:val="6"/>
        </w:numPr>
        <w:spacing w:line="360" w:lineRule="auto"/>
        <w:rPr>
          <w:rStyle w:val="apple-converted-space"/>
          <w:rFonts w:ascii="Arial" w:eastAsia="Arial" w:hAnsi="Arial" w:cs="Arial"/>
          <w:b/>
          <w:bCs/>
        </w:rPr>
      </w:pPr>
      <w:r>
        <w:rPr>
          <w:rStyle w:val="apple-converted-space"/>
          <w:rFonts w:ascii="Arial" w:hAnsi="Arial"/>
          <w:b/>
          <w:bCs/>
        </w:rPr>
        <w:t>Working Method</w:t>
      </w:r>
    </w:p>
    <w:p w:rsidR="000028AF" w:rsidRDefault="00EC1ADE" w:rsidP="00905144">
      <w:p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The assessment of the</w:t>
      </w:r>
      <w:r>
        <w:rPr>
          <w:rStyle w:val="apple-converted-space"/>
          <w:rFonts w:ascii="Arial" w:hAnsi="Arial"/>
          <w:b/>
          <w:bCs/>
          <w:sz w:val="20"/>
          <w:szCs w:val="20"/>
        </w:rPr>
        <w:t xml:space="preserve"> </w:t>
      </w:r>
      <w:r w:rsidR="00A61A02">
        <w:rPr>
          <w:rStyle w:val="apple-converted-space"/>
          <w:rFonts w:ascii="Arial" w:hAnsi="Arial"/>
          <w:b/>
          <w:bCs/>
          <w:sz w:val="20"/>
          <w:szCs w:val="20"/>
        </w:rPr>
        <w:t>High Medical School-Nursing program,</w:t>
      </w:r>
      <w:r>
        <w:rPr>
          <w:rStyle w:val="apple-converted-space"/>
          <w:rFonts w:ascii="Arial" w:hAnsi="Arial"/>
          <w:b/>
          <w:bCs/>
          <w:sz w:val="20"/>
          <w:szCs w:val="20"/>
        </w:rPr>
        <w:t xml:space="preserve"> University of </w:t>
      </w:r>
      <w:r w:rsidR="00A61A02">
        <w:rPr>
          <w:rStyle w:val="apple-converted-space"/>
          <w:rFonts w:ascii="Arial" w:hAnsi="Arial"/>
          <w:b/>
          <w:bCs/>
          <w:sz w:val="20"/>
          <w:szCs w:val="20"/>
        </w:rPr>
        <w:t>Montenegro</w:t>
      </w:r>
      <w:r>
        <w:rPr>
          <w:rStyle w:val="apple-converted-space"/>
          <w:rFonts w:ascii="Arial" w:hAnsi="Arial"/>
          <w:b/>
          <w:bCs/>
          <w:sz w:val="20"/>
          <w:szCs w:val="20"/>
        </w:rPr>
        <w:t xml:space="preserve"> </w:t>
      </w:r>
      <w:r>
        <w:rPr>
          <w:rStyle w:val="apple-converted-space"/>
          <w:rFonts w:ascii="Arial" w:hAnsi="Arial"/>
          <w:sz w:val="20"/>
          <w:szCs w:val="20"/>
        </w:rPr>
        <w:t xml:space="preserve">is conducted in conformity with the guidelines. </w:t>
      </w:r>
    </w:p>
    <w:p w:rsidR="000028AF" w:rsidRDefault="00EC1ADE" w:rsidP="00905144">
      <w:p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lastRenderedPageBreak/>
        <w:t>The panel’s procedure is characterized by four identifiable phases:</w:t>
      </w:r>
    </w:p>
    <w:p w:rsidR="000028AF" w:rsidRDefault="00EC1ADE" w:rsidP="00905144">
      <w:pPr>
        <w:numPr>
          <w:ilvl w:val="0"/>
          <w:numId w:val="8"/>
        </w:num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Phase 1 Preparation</w:t>
      </w:r>
    </w:p>
    <w:p w:rsidR="000028AF" w:rsidRDefault="00EC1ADE" w:rsidP="00905144">
      <w:pPr>
        <w:numPr>
          <w:ilvl w:val="0"/>
          <w:numId w:val="8"/>
        </w:num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Phase 2 Visit to the institution of higher education</w:t>
      </w:r>
    </w:p>
    <w:p w:rsidR="000028AF" w:rsidRDefault="00EC1ADE" w:rsidP="00905144">
      <w:pPr>
        <w:numPr>
          <w:ilvl w:val="0"/>
          <w:numId w:val="8"/>
        </w:num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Phase 3 Reporting</w:t>
      </w:r>
    </w:p>
    <w:p w:rsidR="000028AF" w:rsidRDefault="000028AF" w:rsidP="00905144">
      <w:pPr>
        <w:spacing w:after="0" w:line="360" w:lineRule="auto"/>
        <w:ind w:left="360"/>
        <w:jc w:val="both"/>
        <w:rPr>
          <w:rFonts w:ascii="Arial" w:eastAsia="Arial" w:hAnsi="Arial" w:cs="Arial"/>
          <w:sz w:val="20"/>
          <w:szCs w:val="20"/>
          <w:lang w:val="en-US"/>
        </w:rPr>
      </w:pPr>
    </w:p>
    <w:p w:rsidR="000028AF" w:rsidRPr="00A61A02" w:rsidRDefault="00EC1ADE" w:rsidP="00905144">
      <w:pPr>
        <w:spacing w:after="0" w:line="360" w:lineRule="auto"/>
        <w:jc w:val="both"/>
        <w:rPr>
          <w:rStyle w:val="apple-converted-space"/>
          <w:rFonts w:ascii="Arial" w:eastAsia="Arial" w:hAnsi="Arial" w:cs="Arial"/>
          <w:b/>
          <w:sz w:val="20"/>
          <w:szCs w:val="20"/>
        </w:rPr>
      </w:pPr>
      <w:r w:rsidRPr="00A61A02">
        <w:rPr>
          <w:rStyle w:val="apple-converted-space"/>
          <w:rFonts w:ascii="Arial" w:hAnsi="Arial"/>
          <w:b/>
          <w:sz w:val="20"/>
          <w:szCs w:val="20"/>
        </w:rPr>
        <w:t>Phase 1</w:t>
      </w:r>
      <w:r w:rsidR="00A61A02">
        <w:rPr>
          <w:rStyle w:val="apple-converted-space"/>
          <w:rFonts w:ascii="Arial" w:hAnsi="Arial"/>
          <w:b/>
          <w:sz w:val="20"/>
          <w:szCs w:val="20"/>
        </w:rPr>
        <w:t xml:space="preserve">: </w:t>
      </w:r>
      <w:r w:rsidRPr="00A61A02">
        <w:rPr>
          <w:rStyle w:val="apple-converted-space"/>
          <w:rFonts w:ascii="Arial" w:hAnsi="Arial"/>
          <w:b/>
          <w:sz w:val="20"/>
          <w:szCs w:val="20"/>
        </w:rPr>
        <w:t>Preparation</w:t>
      </w:r>
    </w:p>
    <w:p w:rsidR="000028AF" w:rsidRDefault="00127AA7" w:rsidP="00905144">
      <w:pPr>
        <w:spacing w:after="0" w:line="360" w:lineRule="auto"/>
        <w:jc w:val="both"/>
        <w:rPr>
          <w:rFonts w:ascii="Arial" w:eastAsia="Arial" w:hAnsi="Arial" w:cs="Arial"/>
          <w:sz w:val="20"/>
          <w:szCs w:val="20"/>
          <w:lang w:val="en-US"/>
        </w:rPr>
      </w:pPr>
      <w:r>
        <w:rPr>
          <w:rStyle w:val="apple-converted-space"/>
          <w:rFonts w:ascii="Arial" w:hAnsi="Arial"/>
          <w:sz w:val="20"/>
          <w:szCs w:val="20"/>
        </w:rPr>
        <w:t>Every panel member studied</w:t>
      </w:r>
      <w:r w:rsidR="00EC1ADE">
        <w:rPr>
          <w:rStyle w:val="apple-converted-space"/>
          <w:rFonts w:ascii="Arial" w:hAnsi="Arial"/>
          <w:sz w:val="20"/>
          <w:szCs w:val="20"/>
        </w:rPr>
        <w:t xml:space="preserve"> the self-evalu</w:t>
      </w:r>
      <w:r w:rsidR="00A61A02">
        <w:rPr>
          <w:rStyle w:val="apple-converted-space"/>
          <w:rFonts w:ascii="Arial" w:hAnsi="Arial"/>
          <w:sz w:val="20"/>
          <w:szCs w:val="20"/>
        </w:rPr>
        <w:t xml:space="preserve">ation report and its appendices, previously sent by Prof </w:t>
      </w:r>
      <w:proofErr w:type="spellStart"/>
      <w:r w:rsidR="00A61A02">
        <w:rPr>
          <w:rStyle w:val="apple-converted-space"/>
          <w:rFonts w:ascii="Arial" w:hAnsi="Arial"/>
          <w:sz w:val="20"/>
          <w:szCs w:val="20"/>
        </w:rPr>
        <w:t>Ašanin</w:t>
      </w:r>
      <w:proofErr w:type="spellEnd"/>
      <w:r w:rsidR="00A61A02">
        <w:rPr>
          <w:rStyle w:val="apple-converted-space"/>
          <w:rFonts w:ascii="Arial" w:hAnsi="Arial"/>
          <w:sz w:val="20"/>
          <w:szCs w:val="20"/>
        </w:rPr>
        <w:t xml:space="preserve"> by emails to all panel members</w:t>
      </w:r>
      <w:r w:rsidR="00EC1ADE">
        <w:rPr>
          <w:rStyle w:val="apple-converted-space"/>
          <w:rFonts w:ascii="Arial" w:hAnsi="Arial"/>
          <w:sz w:val="20"/>
          <w:szCs w:val="20"/>
        </w:rPr>
        <w:t>. The panel members also provide an individual checklist that lists all their questions, their temporary evaluation and their argumentation. Based on the discussion and the panel members’ questions team</w:t>
      </w:r>
      <w:r w:rsidR="00A61A02">
        <w:rPr>
          <w:rStyle w:val="apple-converted-space"/>
          <w:rFonts w:ascii="Arial" w:hAnsi="Arial"/>
          <w:sz w:val="20"/>
          <w:szCs w:val="20"/>
        </w:rPr>
        <w:t xml:space="preserve"> finally made</w:t>
      </w:r>
      <w:r w:rsidR="00EC1ADE">
        <w:rPr>
          <w:rStyle w:val="apple-converted-space"/>
          <w:rFonts w:ascii="Arial" w:hAnsi="Arial"/>
          <w:sz w:val="20"/>
          <w:szCs w:val="20"/>
        </w:rPr>
        <w:t xml:space="preserve"> an inventory of the key points</w:t>
      </w:r>
      <w:r>
        <w:rPr>
          <w:rStyle w:val="apple-converted-space"/>
          <w:rFonts w:ascii="Arial" w:hAnsi="Arial"/>
          <w:sz w:val="20"/>
          <w:szCs w:val="20"/>
        </w:rPr>
        <w:t>.</w:t>
      </w:r>
    </w:p>
    <w:p w:rsidR="000028AF" w:rsidRPr="00A61A02" w:rsidRDefault="000028AF" w:rsidP="00905144">
      <w:pPr>
        <w:spacing w:after="0" w:line="360" w:lineRule="auto"/>
        <w:rPr>
          <w:rFonts w:ascii="Arial" w:eastAsia="Arial" w:hAnsi="Arial" w:cs="Arial"/>
          <w:b/>
          <w:sz w:val="20"/>
          <w:szCs w:val="20"/>
          <w:lang w:val="en-US"/>
        </w:rPr>
      </w:pPr>
    </w:p>
    <w:p w:rsidR="000028AF" w:rsidRPr="00127AA7" w:rsidRDefault="00EC1ADE" w:rsidP="00905144">
      <w:pPr>
        <w:spacing w:after="0" w:line="360" w:lineRule="auto"/>
        <w:jc w:val="both"/>
        <w:rPr>
          <w:rStyle w:val="apple-converted-space"/>
          <w:rFonts w:ascii="Arial" w:eastAsia="Arial" w:hAnsi="Arial" w:cs="Arial"/>
          <w:b/>
          <w:sz w:val="20"/>
          <w:szCs w:val="20"/>
        </w:rPr>
      </w:pPr>
      <w:r w:rsidRPr="00127AA7">
        <w:rPr>
          <w:rStyle w:val="apple-converted-space"/>
          <w:rFonts w:ascii="Arial" w:hAnsi="Arial"/>
          <w:b/>
          <w:sz w:val="20"/>
          <w:szCs w:val="20"/>
        </w:rPr>
        <w:t>Phase 2</w:t>
      </w:r>
      <w:r w:rsidR="00A61A02" w:rsidRPr="00127AA7">
        <w:rPr>
          <w:rStyle w:val="apple-converted-space"/>
          <w:rFonts w:ascii="Arial" w:hAnsi="Arial"/>
          <w:b/>
          <w:sz w:val="20"/>
          <w:szCs w:val="20"/>
        </w:rPr>
        <w:t xml:space="preserve">: </w:t>
      </w:r>
      <w:r w:rsidRPr="00127AA7">
        <w:rPr>
          <w:rStyle w:val="apple-converted-space"/>
          <w:rFonts w:ascii="Arial" w:hAnsi="Arial"/>
          <w:b/>
          <w:sz w:val="20"/>
          <w:szCs w:val="20"/>
        </w:rPr>
        <w:t xml:space="preserve"> Visit to the higher education institution</w:t>
      </w:r>
    </w:p>
    <w:p w:rsidR="000028AF" w:rsidRDefault="00EC1ADE" w:rsidP="00905144">
      <w:pPr>
        <w:spacing w:after="0" w:line="360" w:lineRule="auto"/>
        <w:jc w:val="both"/>
        <w:rPr>
          <w:rStyle w:val="apple-converted-space"/>
          <w:rFonts w:ascii="Arial" w:eastAsia="Arial" w:hAnsi="Arial" w:cs="Arial"/>
          <w:sz w:val="20"/>
          <w:szCs w:val="20"/>
        </w:rPr>
      </w:pPr>
      <w:r w:rsidRPr="00127AA7">
        <w:rPr>
          <w:rStyle w:val="apple-converted-space"/>
          <w:rFonts w:ascii="Arial" w:hAnsi="Arial"/>
          <w:sz w:val="20"/>
          <w:szCs w:val="20"/>
        </w:rPr>
        <w:t>C</w:t>
      </w:r>
      <w:r w:rsidR="00127AA7">
        <w:rPr>
          <w:rStyle w:val="apple-converted-space"/>
          <w:rFonts w:ascii="Arial" w:hAnsi="Arial"/>
          <w:sz w:val="20"/>
          <w:szCs w:val="20"/>
        </w:rPr>
        <w:t>CNURCA consortium group provided</w:t>
      </w:r>
      <w:r w:rsidRPr="00127AA7">
        <w:rPr>
          <w:rStyle w:val="apple-converted-space"/>
          <w:rFonts w:ascii="Arial" w:hAnsi="Arial"/>
          <w:sz w:val="20"/>
          <w:szCs w:val="20"/>
        </w:rPr>
        <w:t xml:space="preserve"> a visit </w:t>
      </w:r>
      <w:r w:rsidR="00127AA7">
        <w:rPr>
          <w:rStyle w:val="apple-converted-space"/>
          <w:rFonts w:ascii="Arial" w:hAnsi="Arial"/>
          <w:sz w:val="20"/>
          <w:szCs w:val="20"/>
        </w:rPr>
        <w:t>to University of Montenegro. On this occasion, the facility was assessed and interview with faculty members and students was conducted.</w:t>
      </w:r>
    </w:p>
    <w:p w:rsidR="000028AF" w:rsidRDefault="000028AF" w:rsidP="00905144">
      <w:pPr>
        <w:spacing w:after="0" w:line="360" w:lineRule="auto"/>
        <w:ind w:left="360"/>
        <w:jc w:val="both"/>
        <w:rPr>
          <w:rFonts w:ascii="Arial" w:eastAsia="Arial" w:hAnsi="Arial" w:cs="Arial"/>
          <w:sz w:val="20"/>
          <w:szCs w:val="20"/>
          <w:lang w:val="en-US"/>
        </w:rPr>
      </w:pPr>
    </w:p>
    <w:p w:rsidR="000028AF" w:rsidRDefault="00127AA7" w:rsidP="00905144">
      <w:p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The panel used</w:t>
      </w:r>
      <w:r w:rsidR="00EC1ADE">
        <w:rPr>
          <w:rStyle w:val="apple-converted-space"/>
          <w:rFonts w:ascii="Arial" w:hAnsi="Arial"/>
          <w:sz w:val="20"/>
          <w:szCs w:val="20"/>
        </w:rPr>
        <w:t xml:space="preserve"> the checklists’ and questionnaires’ synthesis for further interviews.</w:t>
      </w:r>
    </w:p>
    <w:p w:rsidR="000028AF" w:rsidRDefault="00127AA7" w:rsidP="00905144">
      <w:p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The visit schedule contained two</w:t>
      </w:r>
      <w:r w:rsidR="00EC1ADE">
        <w:rPr>
          <w:rStyle w:val="apple-converted-space"/>
          <w:rFonts w:ascii="Arial" w:hAnsi="Arial"/>
          <w:sz w:val="20"/>
          <w:szCs w:val="20"/>
        </w:rPr>
        <w:t xml:space="preserve"> consultation meetings that allow the panel members to exchange their findings with each other and to come to mutual, more definitive evaluations.</w:t>
      </w:r>
    </w:p>
    <w:p w:rsidR="000028AF" w:rsidRDefault="000028AF" w:rsidP="00905144">
      <w:pPr>
        <w:spacing w:after="0" w:line="360" w:lineRule="auto"/>
        <w:jc w:val="both"/>
        <w:rPr>
          <w:rFonts w:ascii="Arial" w:eastAsia="Arial" w:hAnsi="Arial" w:cs="Arial"/>
          <w:sz w:val="20"/>
          <w:szCs w:val="20"/>
          <w:lang w:val="en-US"/>
        </w:rPr>
      </w:pPr>
    </w:p>
    <w:p w:rsidR="000028AF" w:rsidRDefault="00EC1ADE" w:rsidP="00905144">
      <w:p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At the end of the assessment visi</w:t>
      </w:r>
      <w:r w:rsidR="00127AA7">
        <w:rPr>
          <w:rStyle w:val="apple-converted-space"/>
          <w:rFonts w:ascii="Arial" w:hAnsi="Arial"/>
          <w:sz w:val="20"/>
          <w:szCs w:val="20"/>
        </w:rPr>
        <w:t>t, the panel’s chairperson gave</w:t>
      </w:r>
      <w:r>
        <w:rPr>
          <w:rStyle w:val="apple-converted-space"/>
          <w:rFonts w:ascii="Arial" w:hAnsi="Arial"/>
          <w:sz w:val="20"/>
          <w:szCs w:val="20"/>
        </w:rPr>
        <w:t xml:space="preserve"> an oral report on the panel’s experiences and findings, without uttering any explicit value judgments with regard to its contents.</w:t>
      </w:r>
    </w:p>
    <w:p w:rsidR="000028AF" w:rsidRDefault="00127AA7" w:rsidP="00905144">
      <w:pPr>
        <w:tabs>
          <w:tab w:val="left" w:pos="6066"/>
        </w:tabs>
        <w:spacing w:after="0" w:line="360" w:lineRule="auto"/>
        <w:jc w:val="both"/>
        <w:rPr>
          <w:rFonts w:ascii="Arial" w:eastAsia="Arial" w:hAnsi="Arial" w:cs="Arial"/>
          <w:sz w:val="20"/>
          <w:szCs w:val="20"/>
          <w:lang w:val="en-US"/>
        </w:rPr>
      </w:pPr>
      <w:r>
        <w:rPr>
          <w:rFonts w:ascii="Arial" w:eastAsia="Arial" w:hAnsi="Arial" w:cs="Arial"/>
          <w:sz w:val="20"/>
          <w:szCs w:val="20"/>
          <w:lang w:val="en-US"/>
        </w:rPr>
        <w:tab/>
      </w:r>
    </w:p>
    <w:p w:rsidR="000028AF" w:rsidRPr="00127AA7" w:rsidRDefault="00EC1ADE" w:rsidP="00905144">
      <w:pPr>
        <w:spacing w:after="0" w:line="360" w:lineRule="auto"/>
        <w:jc w:val="both"/>
        <w:rPr>
          <w:rStyle w:val="apple-converted-space"/>
          <w:rFonts w:ascii="Arial" w:eastAsia="Arial" w:hAnsi="Arial" w:cs="Arial"/>
          <w:b/>
          <w:sz w:val="20"/>
          <w:szCs w:val="20"/>
        </w:rPr>
      </w:pPr>
      <w:r w:rsidRPr="00127AA7">
        <w:rPr>
          <w:rStyle w:val="apple-converted-space"/>
          <w:rFonts w:ascii="Arial" w:hAnsi="Arial"/>
          <w:b/>
          <w:sz w:val="20"/>
          <w:szCs w:val="20"/>
        </w:rPr>
        <w:t>Phase 3</w:t>
      </w:r>
      <w:r w:rsidR="00CD4233">
        <w:rPr>
          <w:rStyle w:val="apple-converted-space"/>
          <w:rFonts w:ascii="Arial" w:hAnsi="Arial"/>
          <w:b/>
          <w:sz w:val="20"/>
          <w:szCs w:val="20"/>
        </w:rPr>
        <w:t xml:space="preserve"> </w:t>
      </w:r>
      <w:r w:rsidRPr="00127AA7">
        <w:rPr>
          <w:rStyle w:val="apple-converted-space"/>
          <w:rFonts w:ascii="Arial" w:hAnsi="Arial"/>
          <w:b/>
          <w:sz w:val="20"/>
          <w:szCs w:val="20"/>
        </w:rPr>
        <w:t xml:space="preserve"> Creation of the assessment report</w:t>
      </w:r>
    </w:p>
    <w:p w:rsidR="000028AF" w:rsidRDefault="00EC1ADE" w:rsidP="00905144">
      <w:p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Based on the self-evaluation report, the checklists, representative of the group </w:t>
      </w:r>
      <w:r w:rsidR="00127AA7">
        <w:rPr>
          <w:rStyle w:val="apple-converted-space"/>
          <w:rFonts w:ascii="Arial" w:hAnsi="Arial"/>
          <w:sz w:val="20"/>
          <w:szCs w:val="20"/>
        </w:rPr>
        <w:t>drove</w:t>
      </w:r>
      <w:r>
        <w:rPr>
          <w:rStyle w:val="apple-converted-space"/>
          <w:rFonts w:ascii="Arial" w:hAnsi="Arial"/>
          <w:sz w:val="20"/>
          <w:szCs w:val="20"/>
        </w:rPr>
        <w:t xml:space="preserve"> up a draft of the assessment report, in dialogue with the chairperson and the other panel members.</w:t>
      </w:r>
    </w:p>
    <w:p w:rsidR="000028AF" w:rsidRDefault="00EC1ADE" w:rsidP="00905144">
      <w:pPr>
        <w:spacing w:after="0"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This draft assessment report describes the panel’s evaluation and the motivation per </w:t>
      </w:r>
      <w:proofErr w:type="spellStart"/>
      <w:r>
        <w:rPr>
          <w:rStyle w:val="apple-converted-space"/>
          <w:rFonts w:ascii="Arial" w:hAnsi="Arial"/>
          <w:sz w:val="20"/>
          <w:szCs w:val="20"/>
        </w:rPr>
        <w:t>criterium</w:t>
      </w:r>
      <w:proofErr w:type="spellEnd"/>
      <w:r>
        <w:rPr>
          <w:rStyle w:val="apple-converted-space"/>
          <w:rFonts w:ascii="Arial" w:hAnsi="Arial"/>
          <w:sz w:val="20"/>
          <w:szCs w:val="20"/>
        </w:rPr>
        <w:t xml:space="preserve"> and per indicator. In addition to that, points of attention and possible recommendations for improvement are formulated if found necessary or desirable by the panel members.</w:t>
      </w:r>
    </w:p>
    <w:p w:rsidR="000028AF" w:rsidRDefault="000028AF" w:rsidP="00905144">
      <w:pPr>
        <w:spacing w:after="0" w:line="360" w:lineRule="auto"/>
        <w:jc w:val="both"/>
        <w:rPr>
          <w:rFonts w:ascii="Arial" w:eastAsia="Arial" w:hAnsi="Arial" w:cs="Arial"/>
          <w:sz w:val="20"/>
          <w:szCs w:val="20"/>
          <w:lang w:val="en-US"/>
        </w:rPr>
      </w:pPr>
    </w:p>
    <w:p w:rsidR="000028AF" w:rsidRDefault="000028AF" w:rsidP="00905144">
      <w:pPr>
        <w:spacing w:after="0" w:line="360" w:lineRule="auto"/>
        <w:ind w:left="360"/>
        <w:rPr>
          <w:rFonts w:ascii="Arial" w:eastAsia="Arial" w:hAnsi="Arial" w:cs="Arial"/>
          <w:sz w:val="20"/>
          <w:szCs w:val="20"/>
          <w:lang w:val="en-US"/>
        </w:rPr>
      </w:pPr>
    </w:p>
    <w:p w:rsidR="000028AF" w:rsidRDefault="000028AF" w:rsidP="00905144">
      <w:pPr>
        <w:pStyle w:val="ColorfulList-Accent11"/>
        <w:spacing w:line="360" w:lineRule="auto"/>
        <w:ind w:left="1134"/>
        <w:rPr>
          <w:rFonts w:ascii="Arial" w:eastAsia="Arial" w:hAnsi="Arial" w:cs="Arial"/>
          <w:b/>
          <w:bCs/>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pBdr>
          <w:bottom w:val="single" w:sz="12" w:space="0" w:color="000000"/>
        </w:pBdr>
        <w:spacing w:line="360" w:lineRule="auto"/>
        <w:rPr>
          <w:rStyle w:val="apple-converted-space"/>
          <w:rFonts w:ascii="Arial" w:eastAsia="Arial" w:hAnsi="Arial" w:cs="Arial"/>
          <w:b/>
          <w:bCs/>
          <w:sz w:val="32"/>
          <w:szCs w:val="32"/>
        </w:rPr>
      </w:pPr>
      <w:r>
        <w:rPr>
          <w:rStyle w:val="apple-converted-space"/>
          <w:rFonts w:ascii="Arial" w:hAnsi="Arial"/>
          <w:b/>
          <w:bCs/>
          <w:sz w:val="32"/>
          <w:szCs w:val="32"/>
        </w:rPr>
        <w:lastRenderedPageBreak/>
        <w:t>Part II</w:t>
      </w: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20"/>
          <w:szCs w:val="20"/>
        </w:rPr>
        <w:softHyphen/>
      </w:r>
    </w:p>
    <w:p w:rsidR="000028AF" w:rsidRDefault="000028AF" w:rsidP="00905144">
      <w:pPr>
        <w:spacing w:line="360" w:lineRule="auto"/>
        <w:rPr>
          <w:rFonts w:ascii="Arial" w:eastAsia="Arial" w:hAnsi="Arial" w:cs="Arial"/>
          <w:b/>
          <w:bCs/>
          <w:sz w:val="20"/>
          <w:szCs w:val="20"/>
          <w:lang w:val="en-US"/>
        </w:rPr>
      </w:pPr>
    </w:p>
    <w:p w:rsidR="000028AF" w:rsidRDefault="00EC1ADE" w:rsidP="00905144">
      <w:pPr>
        <w:spacing w:line="360" w:lineRule="auto"/>
        <w:jc w:val="right"/>
        <w:rPr>
          <w:rStyle w:val="apple-converted-space"/>
          <w:rFonts w:ascii="Arial" w:eastAsia="Arial" w:hAnsi="Arial" w:cs="Arial"/>
          <w:b/>
          <w:bCs/>
          <w:sz w:val="40"/>
          <w:szCs w:val="40"/>
        </w:rPr>
      </w:pPr>
      <w:r>
        <w:rPr>
          <w:rStyle w:val="apple-converted-space"/>
          <w:rFonts w:ascii="Arial" w:hAnsi="Arial"/>
          <w:b/>
          <w:bCs/>
          <w:sz w:val="40"/>
          <w:szCs w:val="40"/>
        </w:rPr>
        <w:t>Assessment Report</w:t>
      </w: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32"/>
          <w:szCs w:val="32"/>
        </w:rPr>
        <w:br w:type="page"/>
      </w:r>
    </w:p>
    <w:p w:rsidR="000028AF" w:rsidRDefault="00EC1ADE" w:rsidP="00905144">
      <w:pPr>
        <w:spacing w:line="360" w:lineRule="auto"/>
        <w:rPr>
          <w:rStyle w:val="apple-converted-space"/>
          <w:rFonts w:ascii="Arial" w:eastAsia="Arial" w:hAnsi="Arial" w:cs="Arial"/>
          <w:sz w:val="32"/>
          <w:szCs w:val="32"/>
        </w:rPr>
      </w:pPr>
      <w:r>
        <w:rPr>
          <w:rStyle w:val="apple-converted-space"/>
          <w:rFonts w:ascii="Arial" w:hAnsi="Arial"/>
          <w:sz w:val="32"/>
          <w:szCs w:val="32"/>
        </w:rPr>
        <w:lastRenderedPageBreak/>
        <w:t xml:space="preserve">General information  </w:t>
      </w:r>
    </w:p>
    <w:p w:rsidR="00256557" w:rsidRPr="00A32D58" w:rsidRDefault="00256557" w:rsidP="00905144">
      <w:pPr>
        <w:snapToGrid w:val="0"/>
        <w:spacing w:line="360" w:lineRule="auto"/>
        <w:rPr>
          <w:lang w:val="sr-Latn-CS"/>
        </w:rPr>
      </w:pPr>
      <w:r>
        <w:rPr>
          <w:lang w:val="sr-Latn-CS"/>
        </w:rPr>
        <w:t xml:space="preserve">Faculty of medicine Podgorica (University of Montenero) was established on </w:t>
      </w:r>
      <w:r w:rsidRPr="00BB15E8">
        <w:rPr>
          <w:lang w:val="sr-Latn-CS"/>
        </w:rPr>
        <w:t xml:space="preserve">17.10.1996 </w:t>
      </w:r>
      <w:r>
        <w:rPr>
          <w:lang w:val="sr-Latn-CS"/>
        </w:rPr>
        <w:t>(</w:t>
      </w:r>
      <w:r w:rsidRPr="00BB15E8">
        <w:rPr>
          <w:lang w:val="sr-Latn-CS"/>
        </w:rPr>
        <w:t>No</w:t>
      </w:r>
      <w:r>
        <w:rPr>
          <w:lang w:val="sr-Latn-CS"/>
        </w:rPr>
        <w:t xml:space="preserve"> of act</w:t>
      </w:r>
      <w:r w:rsidRPr="00BB15E8">
        <w:rPr>
          <w:lang w:val="sr-Latn-CS"/>
        </w:rPr>
        <w:t>.:02-2637</w:t>
      </w:r>
      <w:r>
        <w:rPr>
          <w:lang w:val="sr-Latn-CS"/>
        </w:rPr>
        <w:t>).</w:t>
      </w:r>
      <w:r w:rsidRPr="00BB15E8">
        <w:rPr>
          <w:lang w:val="sr-Latn-CS"/>
        </w:rPr>
        <w:t xml:space="preserve"> </w:t>
      </w:r>
      <w:r w:rsidRPr="00A32D58">
        <w:rPr>
          <w:lang w:val="en-US"/>
        </w:rPr>
        <w:t>By the decision of the Council for  Higher Education of the Government of Montenegro No. 05</w:t>
      </w:r>
      <w:r w:rsidRPr="00A32D58">
        <w:rPr>
          <w:lang w:val="sr-Latn-CS"/>
        </w:rPr>
        <w:t>-1/5-150 from 11 June 2012., the certificate of reaccreditation of the University of Montenegro was awarded for a period of five years  (starting from academic 2012/2013, until the end of the academic year 2016/2017)</w:t>
      </w:r>
    </w:p>
    <w:p w:rsidR="00256557" w:rsidRPr="00A32D58" w:rsidRDefault="00256557" w:rsidP="00905144">
      <w:pPr>
        <w:snapToGrid w:val="0"/>
        <w:spacing w:line="360" w:lineRule="auto"/>
        <w:rPr>
          <w:lang w:val="sr-Latn-CS"/>
        </w:rPr>
      </w:pPr>
      <w:r w:rsidRPr="00A32D58">
        <w:rPr>
          <w:lang w:val="sr-Latn-CS"/>
        </w:rPr>
        <w:t xml:space="preserve">There are three study programs at Faculty of medicine Podgorica : Medicine, Dentistry and Nursing. Mainly, training in nursing is conducted in </w:t>
      </w:r>
      <w:proofErr w:type="spellStart"/>
      <w:r w:rsidRPr="00A32D58">
        <w:rPr>
          <w:lang w:val="sr-Latn-CS"/>
        </w:rPr>
        <w:t>Berane</w:t>
      </w:r>
      <w:proofErr w:type="spellEnd"/>
      <w:r w:rsidRPr="00A32D58">
        <w:rPr>
          <w:lang w:val="sr-Latn-CS"/>
        </w:rPr>
        <w:t>.</w:t>
      </w:r>
    </w:p>
    <w:p w:rsidR="00256557" w:rsidRPr="00A32D58" w:rsidRDefault="00256557" w:rsidP="00905144">
      <w:pPr>
        <w:widowControl w:val="0"/>
        <w:autoSpaceDE w:val="0"/>
        <w:snapToGrid w:val="0"/>
        <w:spacing w:line="360" w:lineRule="auto"/>
        <w:rPr>
          <w:lang w:val="sr-Latn-CS"/>
        </w:rPr>
      </w:pPr>
      <w:r w:rsidRPr="00A32D58">
        <w:rPr>
          <w:lang w:val="sr-Latn-CS"/>
        </w:rPr>
        <w:t xml:space="preserve">Preparing for  the implementation of the EU Directive 2005/36 EC and 2013/55/EU  for regulated professions in accordance with the  National Development Plan of qualifications for the performance of regulated professions from 2013 until in 2018, the Faculty of Medicine ( University of Montenegro) has applied up and received the TEMPUS project " Competency Based Curriculum Reform in nursing and caring in the Western Balkans Universities " </w:t>
      </w:r>
    </w:p>
    <w:p w:rsidR="004D4A1C" w:rsidRPr="00A32D58" w:rsidRDefault="00256557" w:rsidP="00905144">
      <w:pPr>
        <w:autoSpaceDE w:val="0"/>
        <w:spacing w:line="360" w:lineRule="auto"/>
        <w:rPr>
          <w:lang w:val="sr-Latn-CS"/>
        </w:rPr>
      </w:pPr>
      <w:r w:rsidRPr="00A32D58">
        <w:rPr>
          <w:lang w:val="sr-Latn-CS"/>
        </w:rPr>
        <w:t xml:space="preserve">The project is carried out in co-operation with 17 partner countries from the European Union and the countries of the Western Balkans. Project Coordinator is KAHO-HUB High medical schools from Ghent (Belgium). The representative of  University of Montenegro is prof. </w:t>
      </w:r>
      <w:proofErr w:type="spellStart"/>
      <w:r w:rsidRPr="00A32D58">
        <w:rPr>
          <w:lang w:val="sr-Latn-CS"/>
        </w:rPr>
        <w:t>dr</w:t>
      </w:r>
      <w:proofErr w:type="spellEnd"/>
      <w:r w:rsidRPr="00A32D58">
        <w:rPr>
          <w:lang w:val="sr-Latn-CS"/>
        </w:rPr>
        <w:t xml:space="preserve"> Bogdan  </w:t>
      </w:r>
      <w:proofErr w:type="spellStart"/>
      <w:r w:rsidRPr="00A32D58">
        <w:rPr>
          <w:lang w:val="sr-Latn-CS"/>
        </w:rPr>
        <w:t>Asanin</w:t>
      </w:r>
      <w:proofErr w:type="spellEnd"/>
      <w:r w:rsidR="004D4A1C" w:rsidRPr="00A32D58">
        <w:rPr>
          <w:lang w:val="sr-Latn-CS"/>
        </w:rPr>
        <w:t>,</w:t>
      </w:r>
      <w:r w:rsidRPr="00A32D58">
        <w:rPr>
          <w:lang w:val="sr-Latn-CS"/>
        </w:rPr>
        <w:t xml:space="preserve">  professor of surgery. As a result of the project</w:t>
      </w:r>
      <w:r w:rsidR="004D4A1C" w:rsidRPr="00A32D58">
        <w:rPr>
          <w:lang w:val="sr-Latn-CS"/>
        </w:rPr>
        <w:t>,</w:t>
      </w:r>
      <w:r w:rsidRPr="00A32D58">
        <w:rPr>
          <w:lang w:val="sr-Latn-CS"/>
        </w:rPr>
        <w:t xml:space="preserve"> </w:t>
      </w:r>
      <w:r w:rsidR="004D4A1C" w:rsidRPr="00A32D58">
        <w:rPr>
          <w:lang w:val="sr-Latn-CS"/>
        </w:rPr>
        <w:t xml:space="preserve">curriculum </w:t>
      </w:r>
      <w:r w:rsidRPr="00A32D58">
        <w:rPr>
          <w:lang w:val="sr-Latn-CS"/>
        </w:rPr>
        <w:t xml:space="preserve"> of Nursing program w</w:t>
      </w:r>
      <w:r w:rsidR="004D4A1C" w:rsidRPr="00A32D58">
        <w:rPr>
          <w:lang w:val="sr-Latn-CS"/>
        </w:rPr>
        <w:t>as</w:t>
      </w:r>
      <w:r w:rsidRPr="00A32D58">
        <w:rPr>
          <w:lang w:val="sr-Latn-CS"/>
        </w:rPr>
        <w:t xml:space="preserve"> modified and complied</w:t>
      </w:r>
      <w:r w:rsidR="004D4A1C" w:rsidRPr="00A32D58">
        <w:rPr>
          <w:lang w:val="sr-Latn-CS"/>
        </w:rPr>
        <w:t xml:space="preserve">  </w:t>
      </w:r>
      <w:r w:rsidRPr="00A32D58">
        <w:rPr>
          <w:lang w:val="sr-Latn-CS"/>
        </w:rPr>
        <w:t>with the D</w:t>
      </w:r>
      <w:r w:rsidR="004D4A1C" w:rsidRPr="00A32D58">
        <w:rPr>
          <w:lang w:val="sr-Latn-CS"/>
        </w:rPr>
        <w:t>irectives of t</w:t>
      </w:r>
      <w:r w:rsidR="00CD4233" w:rsidRPr="00A32D58">
        <w:rPr>
          <w:lang w:val="sr-Latn-CS"/>
        </w:rPr>
        <w:t>he EU</w:t>
      </w:r>
      <w:r w:rsidR="004D4A1C" w:rsidRPr="00A32D58">
        <w:rPr>
          <w:lang w:val="sr-Latn-CS"/>
        </w:rPr>
        <w:t xml:space="preserve"> . </w:t>
      </w:r>
    </w:p>
    <w:p w:rsidR="004D4A1C" w:rsidRPr="00A32D58" w:rsidRDefault="004D4A1C" w:rsidP="00905144">
      <w:pPr>
        <w:spacing w:line="360" w:lineRule="auto"/>
        <w:rPr>
          <w:lang w:val="sr-Latn-CS"/>
        </w:rPr>
      </w:pPr>
      <w:r w:rsidRPr="00A32D58">
        <w:rPr>
          <w:lang w:val="sr-Latn-CS"/>
        </w:rPr>
        <w:t>Nursing program  takes  three years  to  complete</w:t>
      </w:r>
      <w:r w:rsidR="00CD4233" w:rsidRPr="00A32D58">
        <w:rPr>
          <w:lang w:val="sr-Latn-CS"/>
        </w:rPr>
        <w:t xml:space="preserve"> </w:t>
      </w:r>
      <w:r w:rsidRPr="00A32D58">
        <w:rPr>
          <w:lang w:val="sr-Latn-CS"/>
        </w:rPr>
        <w:t>(the bachelor degree)</w:t>
      </w:r>
      <w:r w:rsidR="00CD4233" w:rsidRPr="00A32D58">
        <w:rPr>
          <w:lang w:val="sr-Latn-CS"/>
        </w:rPr>
        <w:t>.</w:t>
      </w:r>
      <w:r w:rsidRPr="00A32D58">
        <w:rPr>
          <w:lang w:val="sr-Latn-CS"/>
        </w:rPr>
        <w:t xml:space="preserve">  Currently, 250 students are enrolled with this program.  </w:t>
      </w:r>
      <w:r w:rsidR="00334FA4" w:rsidRPr="00A32D58">
        <w:rPr>
          <w:lang w:val="sr-Latn-CS"/>
        </w:rPr>
        <w:t>The students of nursing are no</w:t>
      </w:r>
      <w:r w:rsidRPr="00A32D58">
        <w:rPr>
          <w:lang w:val="sr-Latn-CS"/>
        </w:rPr>
        <w:t>t the members of Faculty council.</w:t>
      </w:r>
    </w:p>
    <w:p w:rsidR="00334FA4" w:rsidRPr="00334FA4" w:rsidRDefault="00334FA4" w:rsidP="00905144">
      <w:pPr>
        <w:spacing w:line="360" w:lineRule="auto"/>
        <w:rPr>
          <w:rFonts w:eastAsia="MS Mincho"/>
          <w:b/>
          <w:lang w:val="en-US" w:eastAsia="en-US"/>
        </w:rPr>
      </w:pPr>
      <w:r w:rsidRPr="00A32D58">
        <w:rPr>
          <w:lang w:val="en-US" w:eastAsia="en-US"/>
        </w:rPr>
        <w:t xml:space="preserve">The </w:t>
      </w:r>
      <w:r w:rsidRPr="00BB15E8">
        <w:rPr>
          <w:rFonts w:eastAsia="MS Mincho"/>
          <w:b/>
          <w:lang w:val="en-US" w:eastAsia="en-US"/>
        </w:rPr>
        <w:t>Core Competences</w:t>
      </w:r>
      <w:r>
        <w:rPr>
          <w:rFonts w:eastAsia="MS Mincho"/>
          <w:b/>
          <w:lang w:val="en-US" w:eastAsia="en-US"/>
        </w:rPr>
        <w:t xml:space="preserve"> for nursing students </w:t>
      </w:r>
      <w:r w:rsidRPr="00BB15E8">
        <w:rPr>
          <w:rFonts w:eastAsia="MS Mincho"/>
          <w:b/>
          <w:lang w:val="en-US" w:eastAsia="en-US"/>
        </w:rPr>
        <w:t xml:space="preserve"> </w:t>
      </w:r>
      <w:r>
        <w:rPr>
          <w:rFonts w:eastAsia="MS Mincho"/>
          <w:b/>
          <w:lang w:val="en-US" w:eastAsia="en-US"/>
        </w:rPr>
        <w:t>were defined as follows:</w:t>
      </w:r>
    </w:p>
    <w:p w:rsidR="00334FA4" w:rsidRPr="00BB15E8" w:rsidRDefault="00334FA4" w:rsidP="0090514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eastAsia="MS Mincho"/>
          <w:lang w:val="en-US" w:eastAsia="en-US"/>
        </w:rPr>
      </w:pPr>
      <w:r w:rsidRPr="00BB15E8">
        <w:rPr>
          <w:rFonts w:eastAsia="MS Mincho"/>
          <w:lang w:val="en-US" w:eastAsia="en-US"/>
        </w:rPr>
        <w:t>Management of patients health</w:t>
      </w:r>
    </w:p>
    <w:p w:rsidR="00334FA4" w:rsidRPr="00BB15E8" w:rsidRDefault="00334FA4" w:rsidP="0090514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eastAsia="MS Mincho"/>
          <w:lang w:val="en-US" w:eastAsia="en-US"/>
        </w:rPr>
      </w:pPr>
      <w:r w:rsidRPr="00BB15E8">
        <w:rPr>
          <w:rFonts w:eastAsia="MS Mincho"/>
          <w:lang w:val="en-US" w:eastAsia="en-US"/>
        </w:rPr>
        <w:t>Quality of care</w:t>
      </w:r>
    </w:p>
    <w:p w:rsidR="00334FA4" w:rsidRPr="00BB15E8" w:rsidRDefault="00334FA4" w:rsidP="0090514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eastAsia="MS Mincho"/>
          <w:lang w:val="en-US" w:eastAsia="en-US"/>
        </w:rPr>
      </w:pPr>
      <w:r w:rsidRPr="00BB15E8">
        <w:rPr>
          <w:rFonts w:eastAsia="MS Mincho"/>
          <w:lang w:val="en-US" w:eastAsia="en-US"/>
        </w:rPr>
        <w:t>Management competences</w:t>
      </w:r>
    </w:p>
    <w:p w:rsidR="00334FA4" w:rsidRPr="00BB15E8" w:rsidRDefault="00334FA4" w:rsidP="0090514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eastAsia="MS Mincho"/>
          <w:lang w:val="en-US" w:eastAsia="en-US"/>
        </w:rPr>
      </w:pPr>
      <w:r w:rsidRPr="00BB15E8">
        <w:rPr>
          <w:rFonts w:eastAsia="MS Mincho"/>
          <w:lang w:val="en-US" w:eastAsia="en-US"/>
        </w:rPr>
        <w:t>Educational and legal issues</w:t>
      </w:r>
    </w:p>
    <w:p w:rsidR="00334FA4" w:rsidRPr="00BB15E8" w:rsidRDefault="00334FA4" w:rsidP="0090514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eastAsia="MS Mincho"/>
          <w:lang w:val="en-US" w:eastAsia="en-US"/>
        </w:rPr>
      </w:pPr>
      <w:r w:rsidRPr="00BB15E8">
        <w:rPr>
          <w:rFonts w:eastAsia="MS Mincho"/>
          <w:lang w:val="en-US" w:eastAsia="en-US"/>
        </w:rPr>
        <w:t>Ethics</w:t>
      </w:r>
    </w:p>
    <w:p w:rsidR="00334FA4" w:rsidRPr="00BB15E8" w:rsidRDefault="00334FA4" w:rsidP="0090514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eastAsia="MS Mincho"/>
          <w:lang w:val="en-US" w:eastAsia="en-US"/>
        </w:rPr>
      </w:pPr>
      <w:r w:rsidRPr="00BB15E8">
        <w:rPr>
          <w:rFonts w:eastAsia="MS Mincho"/>
          <w:lang w:val="en-US" w:eastAsia="en-US"/>
        </w:rPr>
        <w:t xml:space="preserve">Research </w:t>
      </w:r>
    </w:p>
    <w:p w:rsidR="00334FA4" w:rsidRPr="00BB15E8" w:rsidRDefault="00334FA4" w:rsidP="0090514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eastAsia="MS Mincho"/>
          <w:lang w:val="en-US" w:eastAsia="en-US"/>
        </w:rPr>
      </w:pPr>
      <w:r w:rsidRPr="00BB15E8">
        <w:rPr>
          <w:rFonts w:eastAsia="MS Mincho"/>
          <w:lang w:val="en-US" w:eastAsia="en-US"/>
        </w:rPr>
        <w:t>Administration of documentation</w:t>
      </w:r>
    </w:p>
    <w:p w:rsidR="00334FA4" w:rsidRPr="00BB15E8" w:rsidRDefault="00334FA4" w:rsidP="0090514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eastAsia="MS Mincho"/>
          <w:lang w:val="en-US" w:eastAsia="en-US"/>
        </w:rPr>
      </w:pPr>
      <w:r w:rsidRPr="00BB15E8">
        <w:rPr>
          <w:rFonts w:eastAsia="MS Mincho"/>
          <w:lang w:val="en-US" w:eastAsia="en-US"/>
        </w:rPr>
        <w:t>Communication skills</w:t>
      </w:r>
    </w:p>
    <w:p w:rsidR="00334FA4" w:rsidRPr="00BB15E8" w:rsidRDefault="00334FA4" w:rsidP="00905144">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eastAsia="MS Mincho"/>
          <w:lang w:val="en-US" w:eastAsia="en-US"/>
        </w:rPr>
      </w:pPr>
      <w:r w:rsidRPr="00BB15E8">
        <w:rPr>
          <w:rFonts w:eastAsia="MS Mincho"/>
          <w:lang w:val="en-US" w:eastAsia="en-US"/>
        </w:rPr>
        <w:t>Teamwork competences</w:t>
      </w:r>
    </w:p>
    <w:p w:rsidR="00256557" w:rsidRPr="00BB15E8" w:rsidRDefault="00256557" w:rsidP="00905144">
      <w:pPr>
        <w:autoSpaceDE w:val="0"/>
        <w:spacing w:line="360" w:lineRule="auto"/>
      </w:pPr>
    </w:p>
    <w:p w:rsidR="000028AF" w:rsidRPr="00334FA4" w:rsidRDefault="00EC1ADE" w:rsidP="00905144">
      <w:pPr>
        <w:spacing w:line="360" w:lineRule="auto"/>
        <w:rPr>
          <w:rFonts w:ascii="Arial" w:eastAsia="Arial" w:hAnsi="Arial" w:cs="Arial"/>
          <w:b/>
          <w:bCs/>
          <w:sz w:val="20"/>
          <w:szCs w:val="20"/>
          <w:lang w:val="en-US"/>
        </w:rPr>
      </w:pPr>
      <w:r w:rsidRPr="00334FA4">
        <w:rPr>
          <w:rStyle w:val="apple-converted-space"/>
          <w:rFonts w:ascii="Arial" w:hAnsi="Arial"/>
          <w:b/>
          <w:bCs/>
          <w:sz w:val="20"/>
          <w:szCs w:val="20"/>
        </w:rPr>
        <w:lastRenderedPageBreak/>
        <w:t xml:space="preserve">Criterion 1. Educational Objectives </w:t>
      </w:r>
    </w:p>
    <w:p w:rsidR="000028AF" w:rsidRPr="00334FA4" w:rsidRDefault="00EC1ADE" w:rsidP="00905144">
      <w:pPr>
        <w:spacing w:line="360" w:lineRule="auto"/>
        <w:rPr>
          <w:rStyle w:val="apple-converted-space"/>
          <w:rFonts w:ascii="Arial" w:eastAsia="Arial" w:hAnsi="Arial" w:cs="Arial"/>
          <w:b/>
          <w:bCs/>
          <w:sz w:val="20"/>
          <w:szCs w:val="20"/>
        </w:rPr>
      </w:pPr>
      <w:r w:rsidRPr="00334FA4">
        <w:rPr>
          <w:rStyle w:val="apple-converted-space"/>
          <w:rFonts w:ascii="Arial" w:hAnsi="Arial"/>
          <w:b/>
          <w:bCs/>
          <w:sz w:val="20"/>
          <w:szCs w:val="20"/>
        </w:rPr>
        <w:t xml:space="preserve">Indicator 1.1 Level and Orientation </w:t>
      </w:r>
    </w:p>
    <w:p w:rsidR="000028AF" w:rsidRPr="00334FA4" w:rsidRDefault="00EC1ADE" w:rsidP="00905144">
      <w:pPr>
        <w:spacing w:line="360" w:lineRule="auto"/>
        <w:jc w:val="both"/>
        <w:rPr>
          <w:rStyle w:val="apple-converted-space"/>
          <w:rFonts w:ascii="Arial" w:eastAsia="Arial" w:hAnsi="Arial" w:cs="Arial"/>
          <w:sz w:val="20"/>
          <w:szCs w:val="20"/>
        </w:rPr>
      </w:pPr>
      <w:r w:rsidRPr="00334FA4">
        <w:rPr>
          <w:rStyle w:val="apple-converted-space"/>
          <w:rFonts w:ascii="Arial" w:hAnsi="Arial"/>
          <w:sz w:val="20"/>
          <w:szCs w:val="20"/>
        </w:rPr>
        <w:t xml:space="preserve">The educational objectives are </w:t>
      </w:r>
      <w:proofErr w:type="spellStart"/>
      <w:r w:rsidRPr="00334FA4">
        <w:rPr>
          <w:rStyle w:val="apple-converted-space"/>
          <w:rFonts w:ascii="Arial" w:hAnsi="Arial"/>
          <w:sz w:val="20"/>
          <w:szCs w:val="20"/>
        </w:rPr>
        <w:t>focussed</w:t>
      </w:r>
      <w:proofErr w:type="spellEnd"/>
      <w:r w:rsidRPr="00334FA4">
        <w:rPr>
          <w:rStyle w:val="apple-converted-space"/>
          <w:rFonts w:ascii="Arial" w:hAnsi="Arial"/>
          <w:sz w:val="20"/>
          <w:szCs w:val="20"/>
        </w:rPr>
        <w:t xml:space="preserve"> on getting the student to master general competences such as: </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Obtaining and processing information;  </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Ability to reflect critically and to be creative;  </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Ability to perform leadership tasks; </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Ability to communicate information, ideas, problems and solutions;  </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An attitude of life-long learning. </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The educational objectives are also focused on getting the student to master general scientific or  (academic) competences such as:</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 research attitude; </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Knowledge of research methods and techniques; </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Ability to collect relevant data that can influence the judgment of social, scientific and ethical questions; </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Ability to appreciate uncertainty and ambiguity;</w:t>
      </w:r>
    </w:p>
    <w:p w:rsidR="000028AF" w:rsidRDefault="00EC1ADE" w:rsidP="00905144">
      <w:pPr>
        <w:pStyle w:val="ColorfulList-Accent11"/>
        <w:numPr>
          <w:ilvl w:val="0"/>
          <w:numId w:val="13"/>
        </w:numPr>
        <w:spacing w:line="360" w:lineRule="auto"/>
        <w:rPr>
          <w:rStyle w:val="apple-converted-space"/>
          <w:rFonts w:ascii="Arial" w:eastAsia="Arial" w:hAnsi="Arial" w:cs="Arial"/>
          <w:sz w:val="20"/>
          <w:szCs w:val="20"/>
        </w:rPr>
      </w:pPr>
      <w:r>
        <w:rPr>
          <w:rStyle w:val="apple-converted-space"/>
          <w:rFonts w:ascii="Arial" w:hAnsi="Arial"/>
          <w:sz w:val="20"/>
          <w:szCs w:val="20"/>
        </w:rPr>
        <w:t>The limits of knowledge and the ability to problem guided initiating of research.</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The educational objectives are focused on getting the student to master the specific competences of the domain and the scientific field of the study program. </w:t>
      </w:r>
    </w:p>
    <w:p w:rsidR="00334FA4" w:rsidRDefault="00334FA4"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 and recommendations for improvement:</w:t>
      </w: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sz w:val="20"/>
          <w:szCs w:val="20"/>
        </w:rPr>
        <w:t>The assessment panel formed an opinion based on the determination of and on the consideration of the following</w:t>
      </w:r>
      <w:r>
        <w:rPr>
          <w:rStyle w:val="apple-converted-space"/>
          <w:rFonts w:ascii="Arial" w:hAnsi="Arial"/>
          <w:b/>
          <w:bCs/>
          <w:sz w:val="20"/>
          <w:szCs w:val="20"/>
        </w:rPr>
        <w:t xml:space="preserve">: </w:t>
      </w:r>
    </w:p>
    <w:p w:rsidR="000028AF" w:rsidRDefault="00EC1ADE" w:rsidP="00905144">
      <w:pPr>
        <w:spacing w:after="0" w:line="360" w:lineRule="auto"/>
        <w:jc w:val="both"/>
        <w:rPr>
          <w:rStyle w:val="apple-converted-space"/>
        </w:rPr>
      </w:pPr>
      <w:r>
        <w:rPr>
          <w:rStyle w:val="apple-converted-space"/>
          <w:rFonts w:ascii="Arial" w:hAnsi="Arial"/>
          <w:i/>
          <w:iCs/>
          <w:sz w:val="20"/>
          <w:szCs w:val="20"/>
        </w:rPr>
        <w:t>General objectives are well-defined through categorization of knowledge, skills and attitudes. LO are also defined during CCNURCA project. So as final output of the program  at least on the paper it can be seen what knowledge, skills and attitu</w:t>
      </w:r>
      <w:r w:rsidR="00A32D58">
        <w:rPr>
          <w:rStyle w:val="apple-converted-space"/>
          <w:rFonts w:ascii="Arial" w:hAnsi="Arial"/>
          <w:i/>
          <w:iCs/>
          <w:sz w:val="20"/>
          <w:szCs w:val="20"/>
        </w:rPr>
        <w:t>des graduate students should poses</w:t>
      </w:r>
      <w:r>
        <w:rPr>
          <w:rStyle w:val="apple-converted-space"/>
          <w:rFonts w:ascii="Arial" w:hAnsi="Arial"/>
          <w:i/>
          <w:iCs/>
          <w:sz w:val="20"/>
          <w:szCs w:val="20"/>
        </w:rPr>
        <w:t xml:space="preserve"> in the end of the studies. We noticed that LO are not defined on the course level and that should be done and match them with program outcomes. Matrix of competences should be developed and during creation of the matrix, Bologna recommendation and EU directives for specially regulated professions should be take into </w:t>
      </w:r>
      <w:r>
        <w:rPr>
          <w:rStyle w:val="apple-converted-space"/>
          <w:rFonts w:ascii="Arial" w:hAnsi="Arial"/>
          <w:i/>
          <w:iCs/>
          <w:sz w:val="20"/>
          <w:szCs w:val="20"/>
        </w:rPr>
        <w:lastRenderedPageBreak/>
        <w:t>account.  Students should know in advanc</w:t>
      </w:r>
      <w:r w:rsidR="00A32D58">
        <w:rPr>
          <w:rStyle w:val="apple-converted-space"/>
          <w:rFonts w:ascii="Arial" w:hAnsi="Arial"/>
          <w:i/>
          <w:iCs/>
          <w:sz w:val="20"/>
          <w:szCs w:val="20"/>
        </w:rPr>
        <w:t>e what is the minimum knowledge</w:t>
      </w:r>
      <w:r>
        <w:rPr>
          <w:rStyle w:val="apple-converted-space"/>
          <w:rFonts w:ascii="Arial" w:hAnsi="Arial"/>
          <w:i/>
          <w:iCs/>
          <w:sz w:val="20"/>
          <w:szCs w:val="20"/>
        </w:rPr>
        <w:t xml:space="preserve">, skills and competences they should know or posed to pass exam. </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t>Indicator 1.2 Domain Specific Demands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The educational objectives (mentioned as the end qualifications of the student) join the demands that are set by (foreign) colleagues and the relevant work field for an education within the domain (field of study/discipline and / or professional practice). They are </w:t>
      </w:r>
      <w:r w:rsidR="00334FA4">
        <w:rPr>
          <w:rStyle w:val="apple-converted-space"/>
          <w:rFonts w:ascii="Arial" w:hAnsi="Arial"/>
          <w:sz w:val="20"/>
          <w:szCs w:val="20"/>
        </w:rPr>
        <w:t xml:space="preserve">partially </w:t>
      </w:r>
      <w:r>
        <w:rPr>
          <w:rStyle w:val="apple-converted-space"/>
          <w:rFonts w:ascii="Arial" w:hAnsi="Arial"/>
          <w:sz w:val="20"/>
          <w:szCs w:val="20"/>
        </w:rPr>
        <w:t>in line with the regulations. The end qualifications for bachelor’s degrees are derived from the scientific disciplines, the internationally performed research and the courses that are considered to put research into practice in the relevant professional field.</w:t>
      </w:r>
    </w:p>
    <w:p w:rsidR="000028AF" w:rsidRDefault="00EC1ADE" w:rsidP="00905144">
      <w:pPr>
        <w:pStyle w:val="ColorfulList-Accent11"/>
        <w:numPr>
          <w:ilvl w:val="0"/>
          <w:numId w:val="15"/>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General study program objectives (desired final qualifications of the graduates at study program level) and their genesis; </w:t>
      </w:r>
    </w:p>
    <w:p w:rsidR="000028AF" w:rsidRDefault="00EC1ADE" w:rsidP="00905144">
      <w:pPr>
        <w:pStyle w:val="ColorfulList-Accent11"/>
        <w:numPr>
          <w:ilvl w:val="0"/>
          <w:numId w:val="15"/>
        </w:numPr>
        <w:spacing w:line="360" w:lineRule="auto"/>
        <w:rPr>
          <w:rStyle w:val="apple-converted-space"/>
          <w:rFonts w:ascii="Arial" w:eastAsia="Arial" w:hAnsi="Arial" w:cs="Arial"/>
          <w:sz w:val="20"/>
          <w:szCs w:val="20"/>
        </w:rPr>
      </w:pPr>
      <w:r>
        <w:rPr>
          <w:rStyle w:val="apple-converted-space"/>
          <w:rFonts w:ascii="Arial" w:hAnsi="Arial"/>
          <w:sz w:val="20"/>
          <w:szCs w:val="20"/>
        </w:rPr>
        <w:t>Alignment of the objectives with the bachelor’s/ master’s competences in the Bologna declaration and</w:t>
      </w:r>
      <w:r w:rsidR="00397D4C">
        <w:rPr>
          <w:rStyle w:val="apple-converted-space"/>
          <w:rFonts w:ascii="Arial" w:hAnsi="Arial"/>
          <w:sz w:val="20"/>
          <w:szCs w:val="20"/>
        </w:rPr>
        <w:t xml:space="preserve"> </w:t>
      </w:r>
      <w:r>
        <w:rPr>
          <w:rStyle w:val="apple-converted-space"/>
          <w:rFonts w:ascii="Arial" w:hAnsi="Arial"/>
          <w:sz w:val="20"/>
          <w:szCs w:val="20"/>
        </w:rPr>
        <w:t xml:space="preserve"> European Qualification framework; </w:t>
      </w:r>
    </w:p>
    <w:p w:rsidR="000028AF" w:rsidRDefault="00EC1ADE" w:rsidP="00905144">
      <w:pPr>
        <w:pStyle w:val="ColorfulList-Accent11"/>
        <w:numPr>
          <w:ilvl w:val="0"/>
          <w:numId w:val="15"/>
        </w:numPr>
        <w:spacing w:line="360" w:lineRule="auto"/>
        <w:rPr>
          <w:rStyle w:val="apple-converted-space"/>
          <w:rFonts w:ascii="Arial" w:eastAsia="Arial" w:hAnsi="Arial" w:cs="Arial"/>
          <w:sz w:val="20"/>
          <w:szCs w:val="20"/>
        </w:rPr>
      </w:pPr>
      <w:r>
        <w:rPr>
          <w:rStyle w:val="apple-converted-space"/>
          <w:rFonts w:ascii="Arial" w:hAnsi="Arial"/>
          <w:sz w:val="20"/>
          <w:szCs w:val="20"/>
        </w:rPr>
        <w:t>Attention for the international</w:t>
      </w:r>
      <w:r w:rsidR="00A32D58">
        <w:rPr>
          <w:rStyle w:val="apple-converted-space"/>
          <w:rFonts w:ascii="Arial" w:hAnsi="Arial"/>
          <w:sz w:val="20"/>
          <w:szCs w:val="20"/>
        </w:rPr>
        <w:t xml:space="preserve"> dimension in the study program</w:t>
      </w:r>
      <w:r>
        <w:rPr>
          <w:rStyle w:val="apple-converted-space"/>
          <w:rFonts w:ascii="Arial" w:hAnsi="Arial"/>
          <w:sz w:val="20"/>
          <w:szCs w:val="20"/>
        </w:rPr>
        <w:t xml:space="preserve">s objectives; </w:t>
      </w:r>
    </w:p>
    <w:p w:rsidR="000028AF" w:rsidRDefault="00EC1ADE" w:rsidP="00905144">
      <w:pPr>
        <w:pStyle w:val="ColorfulList-Accent11"/>
        <w:numPr>
          <w:ilvl w:val="0"/>
          <w:numId w:val="15"/>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Attention for academic/professional/artistic skills in the objectives; </w:t>
      </w:r>
    </w:p>
    <w:p w:rsidR="000028AF" w:rsidRDefault="00EC1ADE" w:rsidP="00905144">
      <w:pPr>
        <w:pStyle w:val="ColorfulList-Accent11"/>
        <w:numPr>
          <w:ilvl w:val="0"/>
          <w:numId w:val="15"/>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Familiarity with the objectives among students and staff involved in the study program; </w:t>
      </w:r>
    </w:p>
    <w:p w:rsidR="000028AF" w:rsidRDefault="00EC1ADE" w:rsidP="00905144">
      <w:pPr>
        <w:pStyle w:val="ColorfulList-Accent11"/>
        <w:numPr>
          <w:ilvl w:val="0"/>
          <w:numId w:val="15"/>
        </w:numPr>
        <w:spacing w:line="360" w:lineRule="auto"/>
        <w:rPr>
          <w:rStyle w:val="apple-converted-space"/>
          <w:rFonts w:ascii="Arial" w:eastAsia="Arial" w:hAnsi="Arial" w:cs="Arial"/>
          <w:sz w:val="20"/>
          <w:szCs w:val="20"/>
        </w:rPr>
      </w:pPr>
      <w:r>
        <w:rPr>
          <w:rStyle w:val="apple-converted-space"/>
          <w:rFonts w:ascii="Arial" w:hAnsi="Arial"/>
          <w:sz w:val="20"/>
          <w:szCs w:val="20"/>
        </w:rPr>
        <w:t>Profiling the study program with regards to domestic and/or foreign study programs in order to determine the study program objectives and (including recent and imminent developments) to make the comparison with the own vision on the vocation/discipline;</w:t>
      </w:r>
    </w:p>
    <w:p w:rsidR="000028AF" w:rsidRDefault="00EC1ADE" w:rsidP="00905144">
      <w:pPr>
        <w:pStyle w:val="ColorfulList-Accent11"/>
        <w:numPr>
          <w:ilvl w:val="0"/>
          <w:numId w:val="15"/>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Alignment of the objectives with the professional regulations/legislation; </w:t>
      </w:r>
    </w:p>
    <w:p w:rsidR="000028AF" w:rsidRDefault="00EC1ADE" w:rsidP="00905144">
      <w:pPr>
        <w:pStyle w:val="ColorfulList-Accent11"/>
        <w:numPr>
          <w:ilvl w:val="0"/>
          <w:numId w:val="15"/>
        </w:numPr>
        <w:spacing w:line="360" w:lineRule="auto"/>
        <w:rPr>
          <w:rStyle w:val="apple-converted-space"/>
          <w:rFonts w:ascii="Arial" w:eastAsia="Arial" w:hAnsi="Arial" w:cs="Arial"/>
          <w:sz w:val="20"/>
          <w:szCs w:val="20"/>
        </w:rPr>
      </w:pPr>
      <w:r>
        <w:rPr>
          <w:rStyle w:val="apple-converted-space"/>
          <w:rFonts w:ascii="Arial" w:hAnsi="Arial"/>
          <w:sz w:val="20"/>
          <w:szCs w:val="20"/>
        </w:rPr>
        <w:t>Alignment of the objectives with the needs and wants of the intended work field;</w:t>
      </w:r>
    </w:p>
    <w:p w:rsidR="000028AF" w:rsidRDefault="00EC1ADE" w:rsidP="00905144">
      <w:pPr>
        <w:pStyle w:val="ColorfulList-Accent11"/>
        <w:numPr>
          <w:ilvl w:val="0"/>
          <w:numId w:val="15"/>
        </w:numPr>
        <w:spacing w:line="360" w:lineRule="auto"/>
        <w:rPr>
          <w:rStyle w:val="apple-converted-space"/>
          <w:rFonts w:ascii="Arial" w:eastAsia="Arial" w:hAnsi="Arial" w:cs="Arial"/>
          <w:sz w:val="20"/>
          <w:szCs w:val="20"/>
        </w:rPr>
      </w:pPr>
      <w:r>
        <w:rPr>
          <w:rStyle w:val="apple-converted-space"/>
          <w:rFonts w:ascii="Arial" w:hAnsi="Arial"/>
          <w:sz w:val="20"/>
          <w:szCs w:val="20"/>
        </w:rPr>
        <w:t>Genesis of the discipline-specific objectives.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w:t>
      </w:r>
      <w:r w:rsidR="00397D4C">
        <w:rPr>
          <w:rStyle w:val="apple-converted-space"/>
          <w:rFonts w:ascii="Arial" w:hAnsi="Arial"/>
          <w:sz w:val="20"/>
          <w:szCs w:val="20"/>
        </w:rPr>
        <w:t xml:space="preserve"> </w:t>
      </w:r>
      <w:r>
        <w:rPr>
          <w:rStyle w:val="apple-converted-space"/>
          <w:rFonts w:ascii="Arial" w:hAnsi="Arial"/>
          <w:sz w:val="20"/>
          <w:szCs w:val="20"/>
        </w:rPr>
        <w:t xml:space="preserve">on the consideration of the following: </w:t>
      </w:r>
    </w:p>
    <w:p w:rsidR="000028AF" w:rsidRDefault="00EC1ADE" w:rsidP="00905144">
      <w:pPr>
        <w:pStyle w:val="ColorfulList-Accent11"/>
        <w:spacing w:line="360" w:lineRule="auto"/>
        <w:ind w:left="0"/>
        <w:jc w:val="both"/>
        <w:rPr>
          <w:rStyle w:val="apple-converted-space"/>
          <w:rFonts w:ascii="Arial" w:eastAsia="Arial" w:hAnsi="Arial" w:cs="Arial"/>
          <w:sz w:val="20"/>
          <w:szCs w:val="20"/>
        </w:rPr>
      </w:pPr>
      <w:r>
        <w:rPr>
          <w:rStyle w:val="apple-converted-space"/>
          <w:rFonts w:ascii="Arial" w:hAnsi="Arial"/>
          <w:i/>
          <w:iCs/>
          <w:sz w:val="20"/>
          <w:szCs w:val="20"/>
        </w:rPr>
        <w:t xml:space="preserve">Based on the results of former EU Tempus Project (REFINE) with the aim of implementation of a new curriculum and modern teaching and examination methods in nursing education in </w:t>
      </w:r>
      <w:r w:rsidR="00397D4C">
        <w:rPr>
          <w:rStyle w:val="apple-converted-space"/>
          <w:rFonts w:ascii="Arial" w:hAnsi="Arial"/>
          <w:i/>
          <w:iCs/>
          <w:sz w:val="20"/>
          <w:szCs w:val="20"/>
        </w:rPr>
        <w:t>Balkan region</w:t>
      </w:r>
      <w:r>
        <w:rPr>
          <w:rStyle w:val="apple-converted-space"/>
          <w:rFonts w:ascii="Arial" w:hAnsi="Arial"/>
          <w:i/>
          <w:iCs/>
          <w:sz w:val="20"/>
          <w:szCs w:val="20"/>
        </w:rPr>
        <w:t xml:space="preserve">, there is a </w:t>
      </w:r>
      <w:r w:rsidR="00397D4C">
        <w:rPr>
          <w:rStyle w:val="apple-converted-space"/>
          <w:rFonts w:ascii="Arial" w:hAnsi="Arial"/>
          <w:i/>
          <w:iCs/>
          <w:sz w:val="20"/>
          <w:szCs w:val="20"/>
        </w:rPr>
        <w:t>fair</w:t>
      </w:r>
      <w:r>
        <w:rPr>
          <w:rStyle w:val="apple-converted-space"/>
          <w:rFonts w:ascii="Arial" w:hAnsi="Arial"/>
          <w:i/>
          <w:iCs/>
          <w:sz w:val="20"/>
          <w:szCs w:val="20"/>
        </w:rPr>
        <w:t xml:space="preserve"> development reached in comparison with the international level of nursing education. </w:t>
      </w:r>
      <w:r w:rsidRPr="00905144">
        <w:rPr>
          <w:rStyle w:val="apple-converted-space"/>
          <w:rFonts w:ascii="Arial" w:hAnsi="Arial"/>
          <w:i/>
          <w:sz w:val="20"/>
          <w:szCs w:val="20"/>
        </w:rPr>
        <w:t>New</w:t>
      </w:r>
      <w:r w:rsidR="00905144" w:rsidRPr="00905144">
        <w:rPr>
          <w:rStyle w:val="apple-converted-space"/>
          <w:rFonts w:ascii="Arial" w:hAnsi="Arial"/>
          <w:i/>
          <w:sz w:val="20"/>
          <w:szCs w:val="20"/>
        </w:rPr>
        <w:t>ly</w:t>
      </w:r>
      <w:r w:rsidRPr="00905144">
        <w:rPr>
          <w:rStyle w:val="apple-converted-space"/>
          <w:rFonts w:ascii="Arial" w:hAnsi="Arial"/>
          <w:i/>
          <w:sz w:val="20"/>
          <w:szCs w:val="20"/>
        </w:rPr>
        <w:t xml:space="preserve"> </w:t>
      </w:r>
      <w:r w:rsidRPr="00905144">
        <w:rPr>
          <w:rStyle w:val="apple-converted-space"/>
          <w:rFonts w:ascii="Arial" w:hAnsi="Arial"/>
          <w:i/>
          <w:sz w:val="20"/>
          <w:szCs w:val="20"/>
        </w:rPr>
        <w:lastRenderedPageBreak/>
        <w:t>developed curricula is based on competences based approaches. Big p</w:t>
      </w:r>
      <w:r w:rsidR="00905144" w:rsidRPr="00905144">
        <w:rPr>
          <w:rStyle w:val="apple-converted-space"/>
          <w:rFonts w:ascii="Arial" w:hAnsi="Arial"/>
          <w:i/>
          <w:sz w:val="20"/>
          <w:szCs w:val="20"/>
        </w:rPr>
        <w:t xml:space="preserve">roblem is still </w:t>
      </w:r>
      <w:r w:rsidR="00A32D58">
        <w:rPr>
          <w:rStyle w:val="apple-converted-space"/>
          <w:rFonts w:ascii="Arial" w:hAnsi="Arial"/>
          <w:i/>
          <w:sz w:val="20"/>
          <w:szCs w:val="20"/>
        </w:rPr>
        <w:t xml:space="preserve">the </w:t>
      </w:r>
      <w:r w:rsidR="00905144" w:rsidRPr="00905144">
        <w:rPr>
          <w:rStyle w:val="apple-converted-space"/>
          <w:rFonts w:ascii="Arial" w:hAnsi="Arial"/>
          <w:i/>
          <w:sz w:val="20"/>
          <w:szCs w:val="20"/>
        </w:rPr>
        <w:t xml:space="preserve">involvement of </w:t>
      </w:r>
      <w:r w:rsidRPr="00905144">
        <w:rPr>
          <w:rStyle w:val="apple-converted-space"/>
          <w:rFonts w:ascii="Arial" w:hAnsi="Arial"/>
          <w:i/>
          <w:sz w:val="20"/>
          <w:szCs w:val="20"/>
        </w:rPr>
        <w:t>main stakeholders in creation of LO and curricula</w:t>
      </w:r>
      <w:r w:rsidRPr="00905144">
        <w:rPr>
          <w:rStyle w:val="apple-converted-space"/>
          <w:rFonts w:ascii="Arial" w:hAnsi="Arial"/>
          <w:b/>
          <w:bCs/>
          <w:i/>
          <w:sz w:val="20"/>
          <w:szCs w:val="20"/>
        </w:rPr>
        <w:t xml:space="preserve">. </w:t>
      </w:r>
      <w:r>
        <w:rPr>
          <w:rStyle w:val="apple-converted-space"/>
          <w:rFonts w:ascii="Arial" w:hAnsi="Arial"/>
          <w:i/>
          <w:iCs/>
          <w:sz w:val="20"/>
          <w:szCs w:val="20"/>
        </w:rPr>
        <w:t>More activities have to be addressed in the direct</w:t>
      </w:r>
      <w:r w:rsidR="00A32D58">
        <w:rPr>
          <w:rStyle w:val="apple-converted-space"/>
          <w:rFonts w:ascii="Arial" w:hAnsi="Arial"/>
          <w:i/>
          <w:iCs/>
          <w:sz w:val="20"/>
          <w:szCs w:val="20"/>
        </w:rPr>
        <w:t xml:space="preserve">ion of collaboration with the </w:t>
      </w:r>
      <w:r>
        <w:rPr>
          <w:rStyle w:val="apple-converted-space"/>
          <w:rFonts w:ascii="Arial" w:hAnsi="Arial"/>
          <w:i/>
          <w:iCs/>
          <w:sz w:val="20"/>
          <w:szCs w:val="20"/>
        </w:rPr>
        <w:t xml:space="preserve">work field. </w:t>
      </w:r>
      <w:r w:rsidR="00397D4C">
        <w:rPr>
          <w:rStyle w:val="apple-converted-space"/>
          <w:rFonts w:ascii="Arial" w:hAnsi="Arial"/>
          <w:i/>
          <w:iCs/>
          <w:sz w:val="20"/>
          <w:szCs w:val="20"/>
        </w:rPr>
        <w:t>There are no differences in job descr</w:t>
      </w:r>
      <w:r w:rsidR="00905144">
        <w:rPr>
          <w:rStyle w:val="apple-converted-space"/>
          <w:rFonts w:ascii="Arial" w:hAnsi="Arial"/>
          <w:i/>
          <w:iCs/>
          <w:sz w:val="20"/>
          <w:szCs w:val="20"/>
        </w:rPr>
        <w:t xml:space="preserve">iption and responsibilities of </w:t>
      </w:r>
      <w:r w:rsidR="00397D4C">
        <w:rPr>
          <w:rStyle w:val="apple-converted-space"/>
          <w:rFonts w:ascii="Arial" w:hAnsi="Arial"/>
          <w:i/>
          <w:iCs/>
          <w:sz w:val="20"/>
          <w:szCs w:val="20"/>
        </w:rPr>
        <w:t>nurses with BA and</w:t>
      </w:r>
      <w:r>
        <w:rPr>
          <w:rStyle w:val="apple-converted-space"/>
          <w:rFonts w:ascii="Arial" w:hAnsi="Arial"/>
          <w:i/>
          <w:iCs/>
          <w:sz w:val="20"/>
          <w:szCs w:val="20"/>
        </w:rPr>
        <w:t xml:space="preserve"> </w:t>
      </w:r>
      <w:r w:rsidR="00397D4C">
        <w:rPr>
          <w:rStyle w:val="apple-converted-space"/>
          <w:rFonts w:ascii="Arial" w:hAnsi="Arial"/>
          <w:i/>
          <w:iCs/>
          <w:sz w:val="20"/>
          <w:szCs w:val="20"/>
        </w:rPr>
        <w:t>nurse assistan</w:t>
      </w:r>
      <w:r w:rsidR="00A32D58">
        <w:rPr>
          <w:rStyle w:val="apple-converted-space"/>
          <w:rFonts w:ascii="Arial" w:hAnsi="Arial"/>
          <w:i/>
          <w:iCs/>
          <w:sz w:val="20"/>
          <w:szCs w:val="20"/>
        </w:rPr>
        <w:t>ts (high school education only).</w:t>
      </w: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Opinion on Criterion 1, Educational Objectives: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Based on the opinions of: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1.1, level and orientation:</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1.2, domain specific demands:</w:t>
      </w:r>
    </w:p>
    <w:p w:rsidR="000028AF" w:rsidRDefault="00EC1ADE" w:rsidP="00905144">
      <w:pPr>
        <w:spacing w:line="360" w:lineRule="auto"/>
        <w:rPr>
          <w:rFonts w:ascii="Arial" w:eastAsia="Arial" w:hAnsi="Arial" w:cs="Arial"/>
          <w:sz w:val="20"/>
          <w:szCs w:val="20"/>
          <w:lang w:val="en-US"/>
        </w:rPr>
      </w:pPr>
      <w:r>
        <w:rPr>
          <w:rStyle w:val="apple-converted-space"/>
          <w:rFonts w:ascii="Arial" w:hAnsi="Arial"/>
          <w:sz w:val="20"/>
          <w:szCs w:val="20"/>
        </w:rPr>
        <w:t xml:space="preserve">the assessment panel holds the opinion that generic quality, concerning criterion 1, is present in the study program. </w:t>
      </w:r>
      <w:r w:rsidR="00397D4C">
        <w:rPr>
          <w:rStyle w:val="apple-converted-space"/>
          <w:rFonts w:ascii="Arial" w:hAnsi="Arial"/>
          <w:sz w:val="20"/>
          <w:szCs w:val="20"/>
        </w:rPr>
        <w:t>There is still room for improvement.</w:t>
      </w: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32"/>
          <w:szCs w:val="32"/>
        </w:rPr>
      </w:pPr>
      <w:r>
        <w:rPr>
          <w:rStyle w:val="apple-converted-space"/>
          <w:rFonts w:ascii="Arial" w:hAnsi="Arial"/>
          <w:b/>
          <w:bCs/>
          <w:sz w:val="32"/>
          <w:szCs w:val="32"/>
        </w:rPr>
        <w:lastRenderedPageBreak/>
        <w:t>Criterion 2. Curriculum</w:t>
      </w:r>
    </w:p>
    <w:p w:rsidR="000028AF" w:rsidRDefault="000028AF" w:rsidP="00905144">
      <w:pPr>
        <w:spacing w:line="360" w:lineRule="auto"/>
        <w:rPr>
          <w:rFonts w:ascii="Arial" w:eastAsia="Arial" w:hAnsi="Arial" w:cs="Arial"/>
          <w:b/>
          <w:bCs/>
          <w:sz w:val="24"/>
          <w:szCs w:val="24"/>
          <w:lang w:val="en-US"/>
        </w:rPr>
      </w:pP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t>Indicator 2.1 Correspondence Between Objectives and the Content of the Program</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The program is an adequate realization of the end qualifications of the education, as to level, orientation and demands specific for the domain. The end qualifications are adequately translated towards the learning objectives in (parts) of the program. The content of the program offers students the possibility to achieve the end qualifications.</w:t>
      </w:r>
    </w:p>
    <w:p w:rsidR="000028AF" w:rsidRDefault="00EC1ADE" w:rsidP="00905144">
      <w:pPr>
        <w:pStyle w:val="ColorfulList-Accent11"/>
        <w:numPr>
          <w:ilvl w:val="0"/>
          <w:numId w:val="17"/>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Translation of the objectives in the curriculum; </w:t>
      </w:r>
    </w:p>
    <w:p w:rsidR="000028AF" w:rsidRDefault="005D2417" w:rsidP="00905144">
      <w:pPr>
        <w:pStyle w:val="ColorfulList-Accent11"/>
        <w:numPr>
          <w:ilvl w:val="0"/>
          <w:numId w:val="17"/>
        </w:numPr>
        <w:spacing w:line="360" w:lineRule="auto"/>
        <w:rPr>
          <w:rStyle w:val="apple-converted-space"/>
          <w:rFonts w:ascii="Arial" w:eastAsia="Arial" w:hAnsi="Arial" w:cs="Arial"/>
          <w:sz w:val="20"/>
          <w:szCs w:val="20"/>
        </w:rPr>
      </w:pPr>
      <w:r>
        <w:rPr>
          <w:rStyle w:val="apple-converted-space"/>
          <w:rFonts w:ascii="Arial" w:hAnsi="Arial"/>
          <w:sz w:val="20"/>
          <w:szCs w:val="20"/>
        </w:rPr>
        <w:t>Level (bachelor</w:t>
      </w:r>
      <w:r w:rsidR="00EC1ADE">
        <w:rPr>
          <w:rStyle w:val="apple-converted-space"/>
          <w:rFonts w:ascii="Arial" w:hAnsi="Arial"/>
          <w:sz w:val="20"/>
          <w:szCs w:val="20"/>
        </w:rPr>
        <w:t xml:space="preserve">) and content of the study program components; </w:t>
      </w:r>
    </w:p>
    <w:p w:rsidR="000028AF" w:rsidRDefault="00EC1ADE" w:rsidP="00905144">
      <w:pPr>
        <w:pStyle w:val="ColorfulList-Accent11"/>
        <w:numPr>
          <w:ilvl w:val="0"/>
          <w:numId w:val="17"/>
        </w:numPr>
        <w:spacing w:line="360" w:lineRule="auto"/>
        <w:rPr>
          <w:rStyle w:val="apple-converted-space"/>
          <w:rFonts w:ascii="Arial" w:eastAsia="Arial" w:hAnsi="Arial" w:cs="Arial"/>
          <w:sz w:val="20"/>
          <w:szCs w:val="20"/>
        </w:rPr>
      </w:pPr>
      <w:r>
        <w:rPr>
          <w:rStyle w:val="apple-converted-space"/>
          <w:rFonts w:ascii="Arial" w:hAnsi="Arial"/>
          <w:sz w:val="20"/>
          <w:szCs w:val="20"/>
        </w:rPr>
        <w:t>International dimension in the study program/</w:t>
      </w:r>
      <w:proofErr w:type="spellStart"/>
      <w:r>
        <w:rPr>
          <w:rStyle w:val="apple-converted-space"/>
          <w:rFonts w:ascii="Arial" w:hAnsi="Arial"/>
          <w:sz w:val="20"/>
          <w:szCs w:val="20"/>
        </w:rPr>
        <w:t>internationalisation</w:t>
      </w:r>
      <w:proofErr w:type="spellEnd"/>
      <w:r>
        <w:rPr>
          <w:rStyle w:val="apple-converted-space"/>
          <w:rFonts w:ascii="Arial" w:hAnsi="Arial"/>
          <w:sz w:val="20"/>
          <w:szCs w:val="20"/>
        </w:rPr>
        <w:t xml:space="preserve"> of the curriculum (policy, participation rate, cooperation forms, international contacts, etc.); </w:t>
      </w:r>
    </w:p>
    <w:p w:rsidR="000028AF" w:rsidRDefault="00EC1ADE" w:rsidP="00905144">
      <w:pPr>
        <w:pStyle w:val="ColorfulList-Accent11"/>
        <w:numPr>
          <w:ilvl w:val="0"/>
          <w:numId w:val="17"/>
        </w:numPr>
        <w:spacing w:line="360" w:lineRule="auto"/>
        <w:rPr>
          <w:rStyle w:val="apple-converted-space"/>
          <w:rFonts w:ascii="Arial" w:eastAsia="Arial" w:hAnsi="Arial" w:cs="Arial"/>
          <w:sz w:val="20"/>
          <w:szCs w:val="20"/>
        </w:rPr>
      </w:pPr>
      <w:r>
        <w:rPr>
          <w:rStyle w:val="apple-converted-space"/>
          <w:rFonts w:ascii="Arial" w:hAnsi="Arial"/>
          <w:sz w:val="20"/>
          <w:szCs w:val="20"/>
        </w:rPr>
        <w:t>Degree to which recent advancements in education at home and abroad have found expression in the curriculum;</w:t>
      </w:r>
    </w:p>
    <w:p w:rsidR="000028AF" w:rsidRDefault="00EC1ADE" w:rsidP="00905144">
      <w:pPr>
        <w:pStyle w:val="ColorfulList-Accent11"/>
        <w:numPr>
          <w:ilvl w:val="0"/>
          <w:numId w:val="17"/>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Procedures for curriculum revision and innovation; </w:t>
      </w:r>
    </w:p>
    <w:p w:rsidR="000028AF" w:rsidRPr="00905144" w:rsidRDefault="00EC1ADE" w:rsidP="00905144">
      <w:pPr>
        <w:pStyle w:val="ColorfulList-Accent11"/>
        <w:numPr>
          <w:ilvl w:val="0"/>
          <w:numId w:val="17"/>
        </w:numPr>
        <w:spacing w:line="360" w:lineRule="auto"/>
        <w:rPr>
          <w:rFonts w:ascii="Arial" w:eastAsia="Arial" w:hAnsi="Arial" w:cs="Arial"/>
          <w:sz w:val="20"/>
          <w:szCs w:val="20"/>
          <w:lang w:val="en-US"/>
        </w:rPr>
      </w:pPr>
      <w:r>
        <w:rPr>
          <w:rStyle w:val="apple-converted-space"/>
          <w:rFonts w:ascii="Arial" w:hAnsi="Arial"/>
          <w:sz w:val="20"/>
          <w:szCs w:val="20"/>
        </w:rPr>
        <w:t>Participation of relevant stakeholders in curriculum development, revision and innovation.</w:t>
      </w: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EC1ADE" w:rsidP="00905144">
      <w:pPr>
        <w:pStyle w:val="ColorfulList-Accent11"/>
        <w:spacing w:after="0" w:line="360" w:lineRule="auto"/>
        <w:ind w:left="0"/>
        <w:jc w:val="both"/>
        <w:rPr>
          <w:rStyle w:val="apple-converted-space"/>
          <w:rFonts w:ascii="Arial" w:eastAsia="Arial" w:hAnsi="Arial" w:cs="Arial"/>
          <w:i/>
          <w:iCs/>
          <w:sz w:val="20"/>
          <w:szCs w:val="20"/>
        </w:rPr>
      </w:pPr>
      <w:r>
        <w:rPr>
          <w:rStyle w:val="apple-converted-space"/>
          <w:rFonts w:ascii="Arial" w:hAnsi="Arial"/>
          <w:i/>
          <w:iCs/>
          <w:sz w:val="20"/>
          <w:szCs w:val="20"/>
        </w:rPr>
        <w:t xml:space="preserve">Learning objectives are partly translated in curriculum, for the undergraduate level of education. International dimension has been achieved through projects but </w:t>
      </w:r>
      <w:r w:rsidR="00905144">
        <w:rPr>
          <w:rStyle w:val="apple-converted-space"/>
          <w:rFonts w:ascii="Arial" w:hAnsi="Arial"/>
          <w:i/>
          <w:iCs/>
          <w:sz w:val="20"/>
          <w:szCs w:val="20"/>
        </w:rPr>
        <w:t>internationalization</w:t>
      </w:r>
      <w:r>
        <w:rPr>
          <w:rStyle w:val="apple-converted-space"/>
          <w:rFonts w:ascii="Arial" w:hAnsi="Arial"/>
          <w:i/>
          <w:iCs/>
          <w:sz w:val="20"/>
          <w:szCs w:val="20"/>
        </w:rPr>
        <w:t xml:space="preserve"> could not be </w:t>
      </w:r>
      <w:r w:rsidR="00905144">
        <w:rPr>
          <w:rStyle w:val="apple-converted-space"/>
          <w:rFonts w:ascii="Arial" w:hAnsi="Arial"/>
          <w:i/>
          <w:iCs/>
          <w:sz w:val="20"/>
          <w:szCs w:val="20"/>
        </w:rPr>
        <w:t>recognized</w:t>
      </w:r>
      <w:r>
        <w:rPr>
          <w:rStyle w:val="apple-converted-space"/>
          <w:rFonts w:ascii="Arial" w:hAnsi="Arial"/>
          <w:i/>
          <w:iCs/>
          <w:sz w:val="20"/>
          <w:szCs w:val="20"/>
        </w:rPr>
        <w:t xml:space="preserve"> in the </w:t>
      </w:r>
      <w:r w:rsidR="00905144">
        <w:rPr>
          <w:rStyle w:val="apple-converted-space"/>
          <w:rFonts w:ascii="Arial" w:hAnsi="Arial"/>
          <w:i/>
          <w:iCs/>
          <w:sz w:val="20"/>
          <w:szCs w:val="20"/>
        </w:rPr>
        <w:t>realization</w:t>
      </w:r>
      <w:r>
        <w:rPr>
          <w:rStyle w:val="apple-converted-space"/>
          <w:rFonts w:ascii="Arial" w:hAnsi="Arial"/>
          <w:i/>
          <w:iCs/>
          <w:sz w:val="20"/>
          <w:szCs w:val="20"/>
        </w:rPr>
        <w:t xml:space="preserve"> of the program.  Acquired modern teaching methodology is partly integrated in new curriculum but not accepted by all teaching staff. There should be a team concerned with the further development and implementation of the curriculum with members of all professional g</w:t>
      </w:r>
      <w:r w:rsidR="00905144">
        <w:rPr>
          <w:rStyle w:val="apple-converted-space"/>
          <w:rFonts w:ascii="Arial" w:hAnsi="Arial"/>
          <w:i/>
          <w:iCs/>
          <w:sz w:val="20"/>
          <w:szCs w:val="20"/>
        </w:rPr>
        <w:t xml:space="preserve">roups and students, which will </w:t>
      </w:r>
      <w:r>
        <w:rPr>
          <w:rStyle w:val="apple-converted-space"/>
          <w:rFonts w:ascii="Arial" w:hAnsi="Arial"/>
          <w:i/>
          <w:iCs/>
          <w:sz w:val="20"/>
          <w:szCs w:val="20"/>
        </w:rPr>
        <w:t>have the backup and power of the Dean to organize and implement decisions. Too many courses are inside</w:t>
      </w:r>
      <w:r w:rsidR="00EC4956">
        <w:rPr>
          <w:rStyle w:val="apple-converted-space"/>
          <w:rFonts w:ascii="Arial" w:hAnsi="Arial"/>
          <w:i/>
          <w:iCs/>
          <w:sz w:val="20"/>
          <w:szCs w:val="20"/>
        </w:rPr>
        <w:t xml:space="preserve"> curriculum. Some courses have </w:t>
      </w:r>
      <w:r>
        <w:rPr>
          <w:rStyle w:val="apple-converted-space"/>
          <w:rFonts w:ascii="Arial" w:hAnsi="Arial"/>
          <w:i/>
          <w:iCs/>
          <w:sz w:val="20"/>
          <w:szCs w:val="20"/>
        </w:rPr>
        <w:t xml:space="preserve">small number of ETCS points. </w:t>
      </w:r>
      <w:r w:rsidR="00A32D58">
        <w:rPr>
          <w:rStyle w:val="apple-converted-space"/>
          <w:rFonts w:ascii="Arial" w:hAnsi="Arial"/>
          <w:i/>
          <w:iCs/>
          <w:sz w:val="20"/>
          <w:szCs w:val="20"/>
        </w:rPr>
        <w:t>A</w:t>
      </w:r>
      <w:r>
        <w:rPr>
          <w:rStyle w:val="apple-converted-space"/>
          <w:rFonts w:ascii="Arial" w:hAnsi="Arial"/>
          <w:i/>
          <w:iCs/>
          <w:sz w:val="20"/>
          <w:szCs w:val="20"/>
        </w:rPr>
        <w:t xml:space="preserve"> recommendation can be that nursing study programs should try to merge some courses and on that way to </w:t>
      </w:r>
      <w:r w:rsidR="00A32D58">
        <w:rPr>
          <w:rStyle w:val="apple-converted-space"/>
          <w:rFonts w:ascii="Arial" w:hAnsi="Arial"/>
          <w:i/>
          <w:iCs/>
          <w:sz w:val="20"/>
          <w:szCs w:val="20"/>
        </w:rPr>
        <w:t>decrease the</w:t>
      </w:r>
      <w:r>
        <w:rPr>
          <w:rStyle w:val="apple-converted-space"/>
          <w:rFonts w:ascii="Arial" w:hAnsi="Arial"/>
          <w:i/>
          <w:iCs/>
          <w:sz w:val="20"/>
          <w:szCs w:val="20"/>
        </w:rPr>
        <w:t xml:space="preserve"> total number of subjects.  </w:t>
      </w:r>
      <w:r w:rsidR="00696AAC">
        <w:rPr>
          <w:rStyle w:val="apple-converted-space"/>
          <w:rFonts w:ascii="Arial" w:hAnsi="Arial"/>
          <w:i/>
          <w:iCs/>
          <w:sz w:val="20"/>
          <w:szCs w:val="20"/>
        </w:rPr>
        <w:t>Some courses are still oriented toward medical training</w:t>
      </w:r>
      <w:r w:rsidR="00A32D58">
        <w:rPr>
          <w:rStyle w:val="apple-converted-space"/>
          <w:rFonts w:ascii="Arial" w:hAnsi="Arial"/>
          <w:i/>
          <w:iCs/>
          <w:sz w:val="20"/>
          <w:szCs w:val="20"/>
        </w:rPr>
        <w:t>.</w:t>
      </w:r>
    </w:p>
    <w:p w:rsidR="00905144" w:rsidRDefault="00905144" w:rsidP="00905144">
      <w:pPr>
        <w:spacing w:line="360" w:lineRule="auto"/>
        <w:rPr>
          <w:rFonts w:ascii="Arial" w:eastAsia="Arial" w:hAnsi="Arial" w:cs="Arial"/>
          <w:sz w:val="20"/>
          <w:szCs w:val="20"/>
          <w:lang w:val="en-US"/>
        </w:rPr>
      </w:pPr>
    </w:p>
    <w:p w:rsidR="00A32D58" w:rsidRDefault="00A32D58">
      <w:pPr>
        <w:spacing w:after="0" w:line="240" w:lineRule="auto"/>
        <w:rPr>
          <w:rStyle w:val="apple-converted-space"/>
          <w:rFonts w:ascii="Arial" w:hAnsi="Arial"/>
          <w:b/>
          <w:bCs/>
          <w:sz w:val="24"/>
          <w:szCs w:val="24"/>
        </w:rPr>
      </w:pPr>
      <w:r>
        <w:rPr>
          <w:rStyle w:val="apple-converted-space"/>
          <w:rFonts w:ascii="Arial" w:hAnsi="Arial"/>
          <w:b/>
          <w:bCs/>
          <w:sz w:val="24"/>
          <w:szCs w:val="24"/>
        </w:rPr>
        <w:br w:type="page"/>
      </w:r>
    </w:p>
    <w:p w:rsidR="000028AF" w:rsidRPr="00A32D58" w:rsidRDefault="00EC1ADE" w:rsidP="00905144">
      <w:pPr>
        <w:spacing w:line="360" w:lineRule="auto"/>
        <w:rPr>
          <w:lang w:val="en-US"/>
        </w:rPr>
      </w:pPr>
      <w:r>
        <w:rPr>
          <w:rStyle w:val="apple-converted-space"/>
          <w:rFonts w:ascii="Arial" w:hAnsi="Arial"/>
          <w:b/>
          <w:bCs/>
          <w:sz w:val="24"/>
          <w:szCs w:val="24"/>
        </w:rPr>
        <w:lastRenderedPageBreak/>
        <w:t>Indicator 2.2 Demands Professional and Academic Alignment</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The development of knowledge by students when there is an interaction between the education and the scientific research within relevant disciplines. The program matches with the developments in the relevant scientific discipline(s) by demonstrable connections with topical scientific theories.  The program guarantees the development of scientific research skills. With certain courses, there are demonstrable connections with the topical practice of the relevant professions.           </w:t>
      </w:r>
    </w:p>
    <w:p w:rsidR="000028AF" w:rsidRDefault="00EC1ADE" w:rsidP="00905144">
      <w:pPr>
        <w:pStyle w:val="ColorfulList-Accent11"/>
        <w:numPr>
          <w:ilvl w:val="0"/>
          <w:numId w:val="19"/>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Attention in the curriculum for knowledge development; </w:t>
      </w:r>
    </w:p>
    <w:p w:rsidR="000028AF" w:rsidRDefault="00EC1ADE" w:rsidP="00905144">
      <w:pPr>
        <w:pStyle w:val="ColorfulList-Accent11"/>
        <w:numPr>
          <w:ilvl w:val="0"/>
          <w:numId w:val="19"/>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Attention in the curriculum for skills that support professional functioning; </w:t>
      </w:r>
    </w:p>
    <w:p w:rsidR="000028AF" w:rsidRDefault="00EC1ADE" w:rsidP="00905144">
      <w:pPr>
        <w:pStyle w:val="ColorfulList-Accent11"/>
        <w:numPr>
          <w:ilvl w:val="0"/>
          <w:numId w:val="19"/>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Attention in the curriculum for work field experience: interaction with professional practice, attitude, content, level and guidance of practical training final projects, etc.; </w:t>
      </w:r>
    </w:p>
    <w:p w:rsidR="000028AF" w:rsidRDefault="00EC1ADE" w:rsidP="00905144">
      <w:pPr>
        <w:pStyle w:val="ColorfulList-Accent11"/>
        <w:numPr>
          <w:ilvl w:val="0"/>
          <w:numId w:val="19"/>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Alignment with recent (international) developments in the field/discipline and professional practice (among other things, as researcher); </w:t>
      </w:r>
    </w:p>
    <w:p w:rsidR="000028AF" w:rsidRDefault="00EC1ADE" w:rsidP="00905144">
      <w:pPr>
        <w:pStyle w:val="ColorfulList-Accent11"/>
        <w:numPr>
          <w:ilvl w:val="0"/>
          <w:numId w:val="19"/>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Research alignment of the study program; among other things: feedback of (own) research to the study program, active involvement of students in research within the study program; </w:t>
      </w:r>
    </w:p>
    <w:p w:rsidR="000028AF" w:rsidRPr="00905144" w:rsidRDefault="00EC1ADE" w:rsidP="00905144">
      <w:pPr>
        <w:pStyle w:val="ColorfulList-Accent11"/>
        <w:numPr>
          <w:ilvl w:val="0"/>
          <w:numId w:val="19"/>
        </w:numPr>
        <w:spacing w:line="360" w:lineRule="auto"/>
        <w:rPr>
          <w:rFonts w:ascii="Arial" w:eastAsia="Arial" w:hAnsi="Arial" w:cs="Arial"/>
          <w:sz w:val="20"/>
          <w:szCs w:val="20"/>
          <w:lang w:val="en-US"/>
        </w:rPr>
      </w:pPr>
      <w:r>
        <w:rPr>
          <w:rStyle w:val="apple-converted-space"/>
          <w:rFonts w:ascii="Arial" w:hAnsi="Arial"/>
          <w:sz w:val="20"/>
          <w:szCs w:val="20"/>
        </w:rPr>
        <w:t xml:space="preserve">Attention in the curriculum for development of research skills – conveying </w:t>
      </w:r>
      <w:r w:rsidR="000C7D2D">
        <w:rPr>
          <w:rStyle w:val="apple-converted-space"/>
          <w:rFonts w:ascii="Arial" w:hAnsi="Arial"/>
          <w:sz w:val="20"/>
          <w:szCs w:val="20"/>
        </w:rPr>
        <w:t xml:space="preserve"> </w:t>
      </w:r>
      <w:r>
        <w:rPr>
          <w:rStyle w:val="apple-converted-space"/>
          <w:rFonts w:ascii="Arial" w:hAnsi="Arial"/>
          <w:sz w:val="20"/>
          <w:szCs w:val="20"/>
        </w:rPr>
        <w:t xml:space="preserve">the research attitude – research skills. Interaction between study program and academic services. </w:t>
      </w: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w:t>
      </w:r>
      <w:r w:rsidR="000C7D2D">
        <w:rPr>
          <w:rStyle w:val="apple-converted-space"/>
          <w:rFonts w:ascii="Arial" w:hAnsi="Arial"/>
          <w:b/>
          <w:bCs/>
          <w:sz w:val="20"/>
          <w:szCs w:val="20"/>
        </w:rPr>
        <w:t>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Pr="00696AAC" w:rsidRDefault="00905144" w:rsidP="00905144">
      <w:pPr>
        <w:widowControl w:val="0"/>
        <w:spacing w:after="0" w:line="360" w:lineRule="auto"/>
        <w:jc w:val="both"/>
        <w:rPr>
          <w:rFonts w:ascii="Arial" w:eastAsia="Arial" w:hAnsi="Arial" w:cs="Arial"/>
          <w:sz w:val="20"/>
          <w:szCs w:val="20"/>
          <w:lang w:val="en-US"/>
        </w:rPr>
      </w:pPr>
      <w:r>
        <w:rPr>
          <w:rStyle w:val="apple-converted-space"/>
          <w:rFonts w:ascii="Arial" w:hAnsi="Arial"/>
          <w:i/>
          <w:sz w:val="20"/>
          <w:szCs w:val="20"/>
        </w:rPr>
        <w:t>T</w:t>
      </w:r>
      <w:r w:rsidR="00EC1ADE" w:rsidRPr="00EC4956">
        <w:rPr>
          <w:rStyle w:val="apple-converted-space"/>
          <w:rFonts w:ascii="Arial" w:hAnsi="Arial"/>
          <w:i/>
          <w:sz w:val="20"/>
          <w:szCs w:val="20"/>
        </w:rPr>
        <w:t xml:space="preserve">he feedback from the institutions about quality of the </w:t>
      </w:r>
      <w:r w:rsidR="000C7D2D" w:rsidRPr="00EC4956">
        <w:rPr>
          <w:rStyle w:val="apple-converted-space"/>
          <w:rFonts w:ascii="Arial" w:hAnsi="Arial"/>
          <w:i/>
          <w:sz w:val="20"/>
          <w:szCs w:val="20"/>
        </w:rPr>
        <w:t xml:space="preserve">employed </w:t>
      </w:r>
      <w:r w:rsidR="00EC1ADE" w:rsidRPr="00EC4956">
        <w:rPr>
          <w:rStyle w:val="apple-converted-space"/>
          <w:rFonts w:ascii="Arial" w:hAnsi="Arial"/>
          <w:i/>
          <w:sz w:val="20"/>
          <w:szCs w:val="20"/>
        </w:rPr>
        <w:t xml:space="preserve">students </w:t>
      </w:r>
      <w:r w:rsidR="000C7D2D" w:rsidRPr="00EC4956">
        <w:rPr>
          <w:rStyle w:val="apple-converted-space"/>
          <w:rFonts w:ascii="Arial" w:hAnsi="Arial"/>
          <w:i/>
          <w:sz w:val="20"/>
          <w:szCs w:val="20"/>
        </w:rPr>
        <w:t>was lacking</w:t>
      </w:r>
      <w:r w:rsidR="00EC1ADE" w:rsidRPr="00EC4956">
        <w:rPr>
          <w:rStyle w:val="apple-converted-space"/>
          <w:rFonts w:ascii="Arial" w:hAnsi="Arial"/>
          <w:i/>
          <w:sz w:val="20"/>
          <w:szCs w:val="20"/>
        </w:rPr>
        <w:t>.</w:t>
      </w:r>
      <w:r w:rsidR="00EC1ADE" w:rsidRPr="00EC4956">
        <w:rPr>
          <w:rStyle w:val="apple-converted-space"/>
          <w:rFonts w:ascii="Arial" w:hAnsi="Arial"/>
          <w:i/>
          <w:iCs/>
          <w:sz w:val="20"/>
          <w:szCs w:val="20"/>
        </w:rPr>
        <w:t xml:space="preserve"> Internal organization of professional and academic alignment should be pointed as one of the main strategic points in the future institution development. </w:t>
      </w:r>
      <w:r w:rsidR="00696AAC" w:rsidRPr="00EC4956">
        <w:rPr>
          <w:rStyle w:val="apple-converted-space"/>
          <w:rFonts w:ascii="Arial" w:hAnsi="Arial"/>
          <w:i/>
          <w:iCs/>
          <w:sz w:val="20"/>
          <w:szCs w:val="20"/>
        </w:rPr>
        <w:t>Nursing students should be encourage</w:t>
      </w:r>
      <w:r>
        <w:rPr>
          <w:rStyle w:val="apple-converted-space"/>
          <w:rFonts w:ascii="Arial" w:hAnsi="Arial"/>
          <w:i/>
          <w:iCs/>
          <w:sz w:val="20"/>
          <w:szCs w:val="20"/>
        </w:rPr>
        <w:t>d</w:t>
      </w:r>
      <w:r w:rsidR="00696AAC" w:rsidRPr="00EC4956">
        <w:rPr>
          <w:rStyle w:val="apple-converted-space"/>
          <w:rFonts w:ascii="Arial" w:hAnsi="Arial"/>
          <w:i/>
          <w:iCs/>
          <w:sz w:val="20"/>
          <w:szCs w:val="20"/>
        </w:rPr>
        <w:t xml:space="preserve"> to participate in different research programs</w:t>
      </w:r>
      <w:r w:rsidR="00696AAC">
        <w:rPr>
          <w:rStyle w:val="apple-converted-space"/>
          <w:rFonts w:ascii="Arial" w:hAnsi="Arial"/>
          <w:i/>
          <w:iCs/>
          <w:sz w:val="20"/>
          <w:szCs w:val="20"/>
        </w:rPr>
        <w:t>.</w:t>
      </w: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2.3 Coherence Program</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Students take a coherent course program with regard to content.     </w:t>
      </w:r>
    </w:p>
    <w:p w:rsidR="000028AF" w:rsidRDefault="00EC1ADE" w:rsidP="00905144">
      <w:pPr>
        <w:pStyle w:val="ColorfulList-Accent11"/>
        <w:numPr>
          <w:ilvl w:val="0"/>
          <w:numId w:val="2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Sequential structure and coherence of the curriculum in terms of the standard process; </w:t>
      </w:r>
    </w:p>
    <w:p w:rsidR="000028AF" w:rsidRDefault="00EC1ADE" w:rsidP="00905144">
      <w:pPr>
        <w:pStyle w:val="ColorfulList-Accent11"/>
        <w:numPr>
          <w:ilvl w:val="0"/>
          <w:numId w:val="2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Harmony of the curriculum in the cooperation with other university departments and institutions; </w:t>
      </w:r>
    </w:p>
    <w:p w:rsidR="000028AF" w:rsidRDefault="00EC1ADE" w:rsidP="00905144">
      <w:pPr>
        <w:pStyle w:val="ColorfulList-Accent11"/>
        <w:numPr>
          <w:ilvl w:val="0"/>
          <w:numId w:val="23"/>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Relation between the curriculum and flexible learning process. </w:t>
      </w:r>
    </w:p>
    <w:p w:rsidR="000028AF" w:rsidRDefault="000028AF" w:rsidP="00905144">
      <w:pPr>
        <w:spacing w:line="360" w:lineRule="auto"/>
        <w:rPr>
          <w:rFonts w:ascii="Arial" w:eastAsia="Arial" w:hAnsi="Arial" w:cs="Arial"/>
          <w:b/>
          <w:bCs/>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EC1ADE" w:rsidP="00905144">
      <w:pPr>
        <w:widowControl w:val="0"/>
        <w:spacing w:after="0" w:line="360" w:lineRule="auto"/>
        <w:jc w:val="both"/>
        <w:rPr>
          <w:rStyle w:val="apple-converted-space"/>
          <w:rFonts w:ascii="Arial" w:eastAsia="Arial" w:hAnsi="Arial" w:cs="Arial"/>
          <w:i/>
          <w:iCs/>
          <w:sz w:val="20"/>
          <w:szCs w:val="20"/>
        </w:rPr>
      </w:pPr>
      <w:r>
        <w:rPr>
          <w:rStyle w:val="apple-converted-space"/>
          <w:rFonts w:ascii="Arial" w:hAnsi="Arial"/>
          <w:i/>
          <w:iCs/>
          <w:sz w:val="20"/>
          <w:szCs w:val="20"/>
        </w:rPr>
        <w:t xml:space="preserve">Standard coherence in nursing education, preclinical and some basic nursing subjects followed by clinical subject could be recognized. Nursing students are introduced with clinical practice in the first years and this is </w:t>
      </w:r>
      <w:r w:rsidR="00A32D58">
        <w:rPr>
          <w:rStyle w:val="apple-converted-space"/>
          <w:rFonts w:ascii="Arial" w:hAnsi="Arial"/>
          <w:i/>
          <w:iCs/>
          <w:sz w:val="20"/>
          <w:szCs w:val="20"/>
        </w:rPr>
        <w:t xml:space="preserve">a </w:t>
      </w:r>
      <w:r>
        <w:rPr>
          <w:rStyle w:val="apple-converted-space"/>
          <w:rFonts w:ascii="Arial" w:hAnsi="Arial"/>
          <w:i/>
          <w:iCs/>
          <w:sz w:val="20"/>
          <w:szCs w:val="20"/>
        </w:rPr>
        <w:t>very impor</w:t>
      </w:r>
      <w:r w:rsidR="00A32D58">
        <w:rPr>
          <w:rStyle w:val="apple-converted-space"/>
          <w:rFonts w:ascii="Arial" w:hAnsi="Arial"/>
          <w:i/>
          <w:iCs/>
          <w:sz w:val="20"/>
          <w:szCs w:val="20"/>
        </w:rPr>
        <w:t>tant step</w:t>
      </w:r>
      <w:r w:rsidR="00EC4956">
        <w:rPr>
          <w:rStyle w:val="apple-converted-space"/>
          <w:rFonts w:ascii="Arial" w:hAnsi="Arial"/>
          <w:i/>
          <w:iCs/>
          <w:sz w:val="20"/>
          <w:szCs w:val="20"/>
        </w:rPr>
        <w:t xml:space="preserve"> in </w:t>
      </w:r>
      <w:r w:rsidR="00A32D58">
        <w:rPr>
          <w:rStyle w:val="apple-converted-space"/>
          <w:rFonts w:ascii="Arial" w:hAnsi="Arial"/>
          <w:i/>
          <w:iCs/>
          <w:sz w:val="20"/>
          <w:szCs w:val="20"/>
        </w:rPr>
        <w:t xml:space="preserve">the </w:t>
      </w:r>
      <w:r w:rsidR="00EC4956">
        <w:rPr>
          <w:rStyle w:val="apple-converted-space"/>
          <w:rFonts w:ascii="Arial" w:hAnsi="Arial"/>
          <w:i/>
          <w:iCs/>
          <w:sz w:val="20"/>
          <w:szCs w:val="20"/>
        </w:rPr>
        <w:t xml:space="preserve">curriculum reform. Still, it </w:t>
      </w:r>
      <w:r w:rsidR="00C06FC7">
        <w:rPr>
          <w:rStyle w:val="apple-converted-space"/>
          <w:rFonts w:ascii="Arial" w:hAnsi="Arial"/>
          <w:i/>
          <w:iCs/>
          <w:sz w:val="20"/>
          <w:szCs w:val="20"/>
        </w:rPr>
        <w:t>i</w:t>
      </w:r>
      <w:r w:rsidR="00EC4956">
        <w:rPr>
          <w:rStyle w:val="apple-converted-space"/>
          <w:rFonts w:ascii="Arial" w:hAnsi="Arial"/>
          <w:i/>
          <w:iCs/>
          <w:sz w:val="20"/>
          <w:szCs w:val="20"/>
        </w:rPr>
        <w:t xml:space="preserve">s largely influenced by medical training and not completely oriented toward nursing training. </w:t>
      </w:r>
      <w:r w:rsidR="00C06FC7">
        <w:rPr>
          <w:rStyle w:val="apple-converted-space"/>
          <w:rFonts w:ascii="Arial" w:hAnsi="Arial"/>
          <w:i/>
          <w:iCs/>
          <w:sz w:val="20"/>
          <w:szCs w:val="20"/>
        </w:rPr>
        <w:t>Only small part of training is</w:t>
      </w:r>
      <w:r w:rsidR="00895FE5">
        <w:rPr>
          <w:rStyle w:val="apple-converted-space"/>
          <w:rFonts w:ascii="Arial" w:hAnsi="Arial"/>
          <w:i/>
          <w:iCs/>
          <w:sz w:val="20"/>
          <w:szCs w:val="20"/>
        </w:rPr>
        <w:t xml:space="preserve"> conducted by nursing professors (onl</w:t>
      </w:r>
      <w:r w:rsidR="00C06FC7">
        <w:rPr>
          <w:rStyle w:val="apple-converted-space"/>
          <w:rFonts w:ascii="Arial" w:hAnsi="Arial"/>
          <w:i/>
          <w:iCs/>
          <w:sz w:val="20"/>
          <w:szCs w:val="20"/>
        </w:rPr>
        <w:t>y one professor of nursing is enga</w:t>
      </w:r>
      <w:r w:rsidR="00895FE5">
        <w:rPr>
          <w:rStyle w:val="apple-converted-space"/>
          <w:rFonts w:ascii="Arial" w:hAnsi="Arial"/>
          <w:i/>
          <w:iCs/>
          <w:sz w:val="20"/>
          <w:szCs w:val="20"/>
        </w:rPr>
        <w:t>ged with undergraduate training).</w:t>
      </w:r>
    </w:p>
    <w:p w:rsidR="000028AF" w:rsidRDefault="00EC1ADE" w:rsidP="00905144">
      <w:pPr>
        <w:spacing w:line="360" w:lineRule="auto"/>
        <w:jc w:val="both"/>
        <w:rPr>
          <w:rStyle w:val="apple-converted-space"/>
          <w:rFonts w:ascii="Arial" w:eastAsia="Arial" w:hAnsi="Arial" w:cs="Arial"/>
          <w:i/>
          <w:iCs/>
          <w:sz w:val="20"/>
          <w:szCs w:val="20"/>
        </w:rPr>
      </w:pPr>
      <w:r>
        <w:rPr>
          <w:rStyle w:val="apple-converted-space"/>
          <w:rFonts w:ascii="Arial" w:hAnsi="Arial"/>
          <w:i/>
          <w:iCs/>
          <w:sz w:val="20"/>
          <w:szCs w:val="20"/>
        </w:rPr>
        <w:t>The practical education should be improved and quality parameters should be introduced to control the efficiency of this education.</w:t>
      </w:r>
    </w:p>
    <w:p w:rsidR="000028AF" w:rsidRDefault="00895FE5" w:rsidP="00905144">
      <w:pPr>
        <w:spacing w:line="360" w:lineRule="auto"/>
        <w:jc w:val="both"/>
        <w:rPr>
          <w:rStyle w:val="apple-converted-space"/>
          <w:rFonts w:ascii="Arial" w:eastAsia="Arial" w:hAnsi="Arial" w:cs="Arial"/>
          <w:i/>
          <w:iCs/>
          <w:sz w:val="20"/>
          <w:szCs w:val="20"/>
        </w:rPr>
      </w:pPr>
      <w:r>
        <w:rPr>
          <w:rStyle w:val="apple-converted-space"/>
          <w:rFonts w:ascii="Arial" w:hAnsi="Arial"/>
          <w:i/>
          <w:iCs/>
          <w:sz w:val="20"/>
          <w:szCs w:val="20"/>
        </w:rPr>
        <w:t>I</w:t>
      </w:r>
      <w:r w:rsidR="00EC1ADE">
        <w:rPr>
          <w:rStyle w:val="apple-converted-space"/>
          <w:rFonts w:ascii="Arial" w:hAnsi="Arial"/>
          <w:i/>
          <w:iCs/>
          <w:sz w:val="20"/>
          <w:szCs w:val="20"/>
        </w:rPr>
        <w:t xml:space="preserve">t is very hard to speak about horizontal and vertical coherence of the program. </w:t>
      </w:r>
      <w:r>
        <w:rPr>
          <w:rStyle w:val="apple-converted-space"/>
          <w:rFonts w:ascii="Arial" w:hAnsi="Arial"/>
          <w:i/>
          <w:iCs/>
          <w:sz w:val="20"/>
          <w:szCs w:val="20"/>
        </w:rPr>
        <w:t>There is a</w:t>
      </w:r>
      <w:r w:rsidR="00A32D58">
        <w:rPr>
          <w:rStyle w:val="apple-converted-space"/>
          <w:rFonts w:ascii="Arial" w:hAnsi="Arial"/>
          <w:i/>
          <w:iCs/>
          <w:sz w:val="20"/>
          <w:szCs w:val="20"/>
        </w:rPr>
        <w:t xml:space="preserve"> recommendation</w:t>
      </w:r>
      <w:r w:rsidR="00EC1ADE">
        <w:rPr>
          <w:rStyle w:val="apple-converted-space"/>
          <w:rFonts w:ascii="Arial" w:hAnsi="Arial"/>
          <w:i/>
          <w:iCs/>
          <w:sz w:val="20"/>
          <w:szCs w:val="20"/>
        </w:rPr>
        <w:t xml:space="preserve"> to </w:t>
      </w:r>
      <w:r>
        <w:rPr>
          <w:rStyle w:val="apple-converted-space"/>
          <w:rFonts w:ascii="Arial" w:hAnsi="Arial"/>
          <w:i/>
          <w:iCs/>
          <w:sz w:val="20"/>
          <w:szCs w:val="20"/>
        </w:rPr>
        <w:t>improve</w:t>
      </w:r>
      <w:r w:rsidR="00EC1ADE">
        <w:rPr>
          <w:rStyle w:val="apple-converted-space"/>
          <w:rFonts w:ascii="Arial" w:hAnsi="Arial"/>
          <w:i/>
          <w:iCs/>
          <w:sz w:val="20"/>
          <w:szCs w:val="20"/>
        </w:rPr>
        <w:t xml:space="preserve"> </w:t>
      </w:r>
      <w:r>
        <w:rPr>
          <w:rStyle w:val="apple-converted-space"/>
          <w:rFonts w:ascii="Arial" w:hAnsi="Arial"/>
          <w:i/>
          <w:iCs/>
          <w:sz w:val="20"/>
          <w:szCs w:val="20"/>
        </w:rPr>
        <w:t xml:space="preserve">the competence </w:t>
      </w:r>
      <w:r w:rsidR="00EC1ADE">
        <w:rPr>
          <w:rStyle w:val="apple-converted-space"/>
          <w:rFonts w:ascii="Arial" w:hAnsi="Arial"/>
          <w:i/>
          <w:iCs/>
          <w:sz w:val="20"/>
          <w:szCs w:val="20"/>
        </w:rPr>
        <w:t xml:space="preserve">matrix in the future and then to precisely define </w:t>
      </w:r>
      <w:r>
        <w:rPr>
          <w:rStyle w:val="apple-converted-space"/>
          <w:rFonts w:ascii="Arial" w:hAnsi="Arial"/>
          <w:i/>
          <w:iCs/>
          <w:sz w:val="20"/>
          <w:szCs w:val="20"/>
        </w:rPr>
        <w:t xml:space="preserve">he responsibilities for gaining competences per course. </w:t>
      </w:r>
      <w:r w:rsidR="00EC1ADE">
        <w:rPr>
          <w:rStyle w:val="apple-converted-space"/>
          <w:rFonts w:ascii="Arial" w:hAnsi="Arial"/>
          <w:i/>
          <w:iCs/>
          <w:sz w:val="20"/>
          <w:szCs w:val="20"/>
        </w:rPr>
        <w:t xml:space="preserve">On this way unnecessary repetitions and missing of some important topics will be avoided.  </w:t>
      </w:r>
      <w:r w:rsidR="001D7501">
        <w:rPr>
          <w:rStyle w:val="apple-converted-space"/>
          <w:rFonts w:ascii="Arial" w:hAnsi="Arial"/>
          <w:i/>
          <w:iCs/>
          <w:sz w:val="20"/>
          <w:szCs w:val="20"/>
        </w:rPr>
        <w:t>It is recommended that the content of some courses should be changed according to the matrix plan.</w:t>
      </w: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2.4 Workload</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The actual amount of study hours per academic year is being checked and reaches the standard of 60 credits. </w:t>
      </w:r>
    </w:p>
    <w:p w:rsidR="000028AF" w:rsidRDefault="00EC1ADE" w:rsidP="00905144">
      <w:pPr>
        <w:pStyle w:val="ColorfulList-Accent11"/>
        <w:numPr>
          <w:ilvl w:val="0"/>
          <w:numId w:val="25"/>
        </w:numPr>
        <w:spacing w:line="360" w:lineRule="auto"/>
        <w:rPr>
          <w:rStyle w:val="apple-converted-space"/>
          <w:rFonts w:ascii="Arial" w:eastAsia="Arial" w:hAnsi="Arial" w:cs="Arial"/>
          <w:sz w:val="20"/>
          <w:szCs w:val="20"/>
        </w:rPr>
      </w:pPr>
      <w:r>
        <w:rPr>
          <w:rStyle w:val="apple-converted-space"/>
          <w:rFonts w:ascii="Arial" w:hAnsi="Arial"/>
          <w:sz w:val="20"/>
          <w:szCs w:val="20"/>
        </w:rPr>
        <w:t>The study program fulfills the formal requirements with regard to the size of the curriculum for bachelor :</w:t>
      </w:r>
    </w:p>
    <w:p w:rsidR="000028AF" w:rsidRDefault="00EC1ADE" w:rsidP="00905144">
      <w:pPr>
        <w:pStyle w:val="ColorfulList-Accent11"/>
        <w:numPr>
          <w:ilvl w:val="0"/>
          <w:numId w:val="25"/>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It is possible to follow the program adequately since factors that hinder the learning process are being eliminated as much as possible;  </w:t>
      </w:r>
    </w:p>
    <w:p w:rsidR="000028AF" w:rsidRDefault="00EC1ADE" w:rsidP="00905144">
      <w:pPr>
        <w:pStyle w:val="ColorfulList-Accent11"/>
        <w:numPr>
          <w:ilvl w:val="0"/>
          <w:numId w:val="25"/>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Study time measurements and follow-up; </w:t>
      </w:r>
    </w:p>
    <w:p w:rsidR="000028AF" w:rsidRDefault="00EC1ADE" w:rsidP="00905144">
      <w:pPr>
        <w:pStyle w:val="ColorfulList-Accent11"/>
        <w:numPr>
          <w:ilvl w:val="0"/>
          <w:numId w:val="25"/>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Agreement between estimated and actual study time; </w:t>
      </w:r>
    </w:p>
    <w:p w:rsidR="000028AF" w:rsidRDefault="00EC1ADE" w:rsidP="00905144">
      <w:pPr>
        <w:pStyle w:val="ColorfulList-Accent11"/>
        <w:numPr>
          <w:ilvl w:val="0"/>
          <w:numId w:val="25"/>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Spread of the study time in the study program; </w:t>
      </w:r>
    </w:p>
    <w:p w:rsidR="000028AF" w:rsidRDefault="00EC1ADE" w:rsidP="00905144">
      <w:pPr>
        <w:pStyle w:val="ColorfulList-Accent11"/>
        <w:numPr>
          <w:ilvl w:val="0"/>
          <w:numId w:val="25"/>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Presence of factors obstructing or promoting study and any steps. </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501F7B" w:rsidRPr="00A32D58" w:rsidRDefault="00501F7B" w:rsidP="009051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Arial" w:hAnsi="Arial" w:cs="Arial"/>
          <w:i/>
          <w:color w:val="auto"/>
          <w:sz w:val="20"/>
          <w:szCs w:val="20"/>
          <w:lang w:val="en-US" w:eastAsia="en-US"/>
        </w:rPr>
      </w:pPr>
      <w:r w:rsidRPr="00501F7B">
        <w:rPr>
          <w:rStyle w:val="apple-converted-space"/>
          <w:rFonts w:ascii="Arial" w:hAnsi="Arial" w:cs="Arial"/>
          <w:i/>
          <w:iCs/>
          <w:sz w:val="20"/>
          <w:szCs w:val="20"/>
        </w:rPr>
        <w:t>Nursing program curriculum</w:t>
      </w:r>
      <w:r w:rsidR="00EC1ADE" w:rsidRPr="00501F7B">
        <w:rPr>
          <w:rStyle w:val="apple-converted-space"/>
          <w:rFonts w:ascii="Arial" w:hAnsi="Arial" w:cs="Arial"/>
          <w:i/>
          <w:iCs/>
          <w:sz w:val="20"/>
          <w:szCs w:val="20"/>
        </w:rPr>
        <w:t xml:space="preserve"> </w:t>
      </w:r>
      <w:r w:rsidRPr="00501F7B">
        <w:rPr>
          <w:rStyle w:val="apple-converted-space"/>
          <w:rFonts w:ascii="Arial" w:hAnsi="Arial" w:cs="Arial"/>
          <w:i/>
          <w:iCs/>
          <w:sz w:val="20"/>
          <w:szCs w:val="20"/>
        </w:rPr>
        <w:t>consists of</w:t>
      </w:r>
      <w:r w:rsidR="00EC1ADE" w:rsidRPr="00501F7B">
        <w:rPr>
          <w:rStyle w:val="apple-converted-space"/>
          <w:rFonts w:ascii="Arial" w:hAnsi="Arial" w:cs="Arial"/>
          <w:i/>
          <w:iCs/>
          <w:sz w:val="20"/>
          <w:szCs w:val="20"/>
        </w:rPr>
        <w:t xml:space="preserve"> 3 ac</w:t>
      </w:r>
      <w:r w:rsidRPr="00501F7B">
        <w:rPr>
          <w:rStyle w:val="apple-converted-space"/>
          <w:rFonts w:ascii="Arial" w:hAnsi="Arial" w:cs="Arial"/>
          <w:i/>
          <w:iCs/>
          <w:sz w:val="20"/>
          <w:szCs w:val="20"/>
        </w:rPr>
        <w:t xml:space="preserve">ademic years of 60 credits each (180 in total). </w:t>
      </w:r>
      <w:r w:rsidRPr="00501F7B">
        <w:rPr>
          <w:rStyle w:val="apple-converted-space"/>
          <w:rFonts w:ascii="Arial" w:hAnsi="Arial" w:cs="Arial"/>
          <w:i/>
          <w:iCs/>
          <w:color w:val="auto"/>
          <w:sz w:val="20"/>
          <w:szCs w:val="20"/>
        </w:rPr>
        <w:t>There is no master program but the students can apply for vocational training after completion of undergraduate school.</w:t>
      </w:r>
      <w:r w:rsidR="00EC1ADE" w:rsidRPr="00501F7B">
        <w:rPr>
          <w:rStyle w:val="apple-converted-space"/>
          <w:rFonts w:ascii="Arial" w:hAnsi="Arial" w:cs="Arial"/>
          <w:i/>
          <w:iCs/>
          <w:color w:val="auto"/>
          <w:sz w:val="20"/>
          <w:szCs w:val="20"/>
        </w:rPr>
        <w:t xml:space="preserve">  This, study program is in line with the formal requirements with regard to the minimal duration of an international accepted nursing education</w:t>
      </w:r>
      <w:r w:rsidRPr="00501F7B">
        <w:rPr>
          <w:rStyle w:val="apple-converted-space"/>
          <w:rFonts w:ascii="Arial" w:hAnsi="Arial" w:cs="Arial"/>
          <w:i/>
          <w:iCs/>
          <w:color w:val="auto"/>
          <w:sz w:val="20"/>
          <w:szCs w:val="20"/>
        </w:rPr>
        <w:t xml:space="preserve"> (</w:t>
      </w:r>
      <w:r w:rsidRPr="00A32D58">
        <w:rPr>
          <w:rFonts w:ascii="Arial" w:eastAsia="+mn-ea" w:hAnsi="Arial" w:cs="Arial"/>
          <w:bCs/>
          <w:i/>
          <w:color w:val="auto"/>
          <w:kern w:val="24"/>
          <w:sz w:val="20"/>
          <w:szCs w:val="20"/>
          <w:lang w:val="en-US" w:eastAsia="en-US"/>
        </w:rPr>
        <w:t>3 years</w:t>
      </w:r>
      <w:r w:rsidR="00905144" w:rsidRPr="00A32D58">
        <w:rPr>
          <w:rFonts w:ascii="Arial" w:eastAsia="+mn-ea" w:hAnsi="Arial" w:cs="Arial"/>
          <w:bCs/>
          <w:i/>
          <w:color w:val="auto"/>
          <w:kern w:val="24"/>
          <w:sz w:val="20"/>
          <w:szCs w:val="20"/>
          <w:lang w:val="en-US" w:eastAsia="en-US"/>
        </w:rPr>
        <w:t xml:space="preserve">: </w:t>
      </w:r>
      <w:r w:rsidRPr="00A32D58">
        <w:rPr>
          <w:rFonts w:ascii="Arial" w:eastAsia="+mn-ea" w:hAnsi="Arial" w:cs="Arial"/>
          <w:bCs/>
          <w:i/>
          <w:color w:val="auto"/>
          <w:kern w:val="24"/>
          <w:sz w:val="20"/>
          <w:szCs w:val="20"/>
          <w:lang w:val="en-US" w:eastAsia="en-US"/>
        </w:rPr>
        <w:t>5400 h (</w:t>
      </w:r>
      <w:proofErr w:type="spellStart"/>
      <w:r w:rsidRPr="00A32D58">
        <w:rPr>
          <w:rFonts w:ascii="Arial" w:eastAsia="+mn-ea" w:hAnsi="Arial" w:cs="Arial"/>
          <w:bCs/>
          <w:i/>
          <w:color w:val="auto"/>
          <w:kern w:val="24"/>
          <w:sz w:val="20"/>
          <w:szCs w:val="20"/>
          <w:lang w:val="en-US" w:eastAsia="en-US"/>
        </w:rPr>
        <w:t>L,S,Lab,CLT</w:t>
      </w:r>
      <w:proofErr w:type="spellEnd"/>
      <w:r w:rsidRPr="00A32D58">
        <w:rPr>
          <w:rFonts w:ascii="Arial" w:eastAsia="+mn-ea" w:hAnsi="Arial" w:cs="Arial"/>
          <w:bCs/>
          <w:i/>
          <w:color w:val="auto"/>
          <w:kern w:val="24"/>
          <w:sz w:val="20"/>
          <w:szCs w:val="20"/>
          <w:lang w:val="en-US" w:eastAsia="en-US"/>
        </w:rPr>
        <w:t>), Contact Hours  (L,S-1695h,Lab-465h,CTL-2445h)-4605h,(1week-43 hours)</w:t>
      </w:r>
      <w:r w:rsidRPr="00A32D58">
        <w:rPr>
          <w:rFonts w:ascii="Arial" w:hAnsi="Arial" w:cs="Arial"/>
          <w:i/>
          <w:color w:val="auto"/>
          <w:sz w:val="20"/>
          <w:szCs w:val="20"/>
          <w:lang w:val="en-US" w:eastAsia="en-US"/>
        </w:rPr>
        <w:t xml:space="preserve">, </w:t>
      </w:r>
      <w:r w:rsidRPr="00A32D58">
        <w:rPr>
          <w:rFonts w:ascii="Arial" w:eastAsia="+mn-ea" w:hAnsi="Arial" w:cs="Arial"/>
          <w:bCs/>
          <w:i/>
          <w:color w:val="auto"/>
          <w:kern w:val="24"/>
          <w:sz w:val="20"/>
          <w:szCs w:val="20"/>
          <w:lang w:val="en-US" w:eastAsia="en-US"/>
        </w:rPr>
        <w:t>T-37%,P-63%(Lab-10%,CLT-53%),IW - 795h</w:t>
      </w:r>
      <w:r w:rsidR="00905144" w:rsidRPr="00A32D58">
        <w:rPr>
          <w:rFonts w:ascii="Arial" w:eastAsia="+mn-ea" w:hAnsi="Arial" w:cs="Arial"/>
          <w:bCs/>
          <w:i/>
          <w:color w:val="auto"/>
          <w:kern w:val="24"/>
          <w:sz w:val="20"/>
          <w:szCs w:val="20"/>
          <w:lang w:val="en-US" w:eastAsia="en-US"/>
        </w:rPr>
        <w:t>)</w:t>
      </w:r>
      <w:r w:rsidRPr="00A32D58">
        <w:rPr>
          <w:rFonts w:ascii="Arial" w:eastAsia="+mn-ea" w:hAnsi="Arial" w:cs="Arial"/>
          <w:bCs/>
          <w:i/>
          <w:color w:val="auto"/>
          <w:kern w:val="24"/>
          <w:sz w:val="20"/>
          <w:szCs w:val="20"/>
          <w:lang w:val="en-US" w:eastAsia="en-US"/>
        </w:rPr>
        <w:t>.</w:t>
      </w:r>
    </w:p>
    <w:p w:rsidR="000028AF" w:rsidRPr="00501F7B" w:rsidRDefault="00EC1ADE" w:rsidP="00905144">
      <w:pPr>
        <w:spacing w:line="360" w:lineRule="auto"/>
        <w:rPr>
          <w:rStyle w:val="apple-converted-space"/>
          <w:rFonts w:ascii="Arial" w:eastAsia="Arial" w:hAnsi="Arial" w:cs="Arial"/>
          <w:i/>
          <w:iCs/>
          <w:color w:val="auto"/>
          <w:sz w:val="20"/>
          <w:szCs w:val="20"/>
        </w:rPr>
      </w:pPr>
      <w:r w:rsidRPr="00501F7B">
        <w:rPr>
          <w:rStyle w:val="apple-converted-space"/>
          <w:rFonts w:ascii="Arial" w:hAnsi="Arial" w:cs="Arial"/>
          <w:i/>
          <w:iCs/>
          <w:color w:val="auto"/>
          <w:sz w:val="20"/>
          <w:szCs w:val="20"/>
        </w:rPr>
        <w:t>According to the description of the curriculum the student workload fulfills the requirements. There should be an internal quality control mechanism to assess the reality of workload in comparison to the</w:t>
      </w:r>
      <w:r w:rsidR="00A32D58">
        <w:rPr>
          <w:rStyle w:val="apple-converted-space"/>
          <w:rFonts w:ascii="Arial" w:hAnsi="Arial" w:cs="Arial"/>
          <w:i/>
          <w:iCs/>
          <w:color w:val="auto"/>
          <w:sz w:val="20"/>
          <w:szCs w:val="20"/>
        </w:rPr>
        <w:t xml:space="preserve"> accepted form of the curriculum.</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Pr="00501F7B" w:rsidRDefault="00EC1ADE" w:rsidP="00905144">
      <w:pPr>
        <w:spacing w:line="360" w:lineRule="auto"/>
        <w:rPr>
          <w:rFonts w:ascii="Arial" w:eastAsia="Arial" w:hAnsi="Arial" w:cs="Arial"/>
          <w:b/>
          <w:bCs/>
          <w:sz w:val="24"/>
          <w:szCs w:val="24"/>
          <w:lang w:val="en-US"/>
        </w:rPr>
      </w:pPr>
      <w:r>
        <w:rPr>
          <w:rStyle w:val="apple-converted-space"/>
          <w:rFonts w:ascii="Arial" w:hAnsi="Arial"/>
          <w:b/>
          <w:bCs/>
          <w:sz w:val="24"/>
          <w:szCs w:val="24"/>
        </w:rPr>
        <w:lastRenderedPageBreak/>
        <w:t>Indica</w:t>
      </w:r>
      <w:r w:rsidR="00905144">
        <w:rPr>
          <w:rStyle w:val="apple-converted-space"/>
          <w:rFonts w:ascii="Arial" w:hAnsi="Arial"/>
          <w:b/>
          <w:bCs/>
          <w:sz w:val="24"/>
          <w:szCs w:val="24"/>
        </w:rPr>
        <w:t>tor 2.5 Coherence of the Organiz</w:t>
      </w:r>
      <w:r>
        <w:rPr>
          <w:rStyle w:val="apple-converted-space"/>
          <w:rFonts w:ascii="Arial" w:hAnsi="Arial"/>
          <w:b/>
          <w:bCs/>
          <w:sz w:val="24"/>
          <w:szCs w:val="24"/>
        </w:rPr>
        <w:t xml:space="preserve">ation of the Learning Process and Contents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The structure and the content of the curriculum are coherent and it is in line with modern didactic approaches (new teaching methodologies, innovations in teaching, etc.). The quality of the educational resources is high and there is an alignment of the learning resources with the didactic concept and the objectives (at study program level).</w:t>
      </w:r>
    </w:p>
    <w:p w:rsidR="000028AF" w:rsidRDefault="00EC1ADE" w:rsidP="00905144">
      <w:pPr>
        <w:pStyle w:val="ColorfulList-Accent11"/>
        <w:numPr>
          <w:ilvl w:val="0"/>
          <w:numId w:val="27"/>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didactic concept is in line with the objectives; </w:t>
      </w:r>
    </w:p>
    <w:p w:rsidR="000028AF" w:rsidRDefault="00EC1ADE" w:rsidP="00905144">
      <w:pPr>
        <w:pStyle w:val="ColorfulList-Accent11"/>
        <w:numPr>
          <w:ilvl w:val="0"/>
          <w:numId w:val="27"/>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work forms are aligned with the didactic concept. Work forms used (lectures, working groups, project work, practical work, self-study, workshops, etc.); </w:t>
      </w:r>
    </w:p>
    <w:p w:rsidR="000028AF" w:rsidRDefault="00EC1ADE" w:rsidP="00905144">
      <w:pPr>
        <w:pStyle w:val="ColorfulList-Accent11"/>
        <w:numPr>
          <w:ilvl w:val="0"/>
          <w:numId w:val="27"/>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Alignment of the didactic work forms with the objectives, the didactic concept and the characteristics of the student intake; </w:t>
      </w:r>
    </w:p>
    <w:p w:rsidR="000028AF" w:rsidRDefault="00EC1ADE" w:rsidP="00905144">
      <w:pPr>
        <w:pStyle w:val="ColorfulList-Accent11"/>
        <w:numPr>
          <w:ilvl w:val="0"/>
          <w:numId w:val="27"/>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Attention for recent educational developments at home and abroad in the didactic concept and its elaboration; </w:t>
      </w:r>
    </w:p>
    <w:p w:rsidR="000028AF" w:rsidRDefault="00EC1ADE" w:rsidP="00905144">
      <w:pPr>
        <w:pStyle w:val="ColorfulList-Accent11"/>
        <w:numPr>
          <w:ilvl w:val="0"/>
          <w:numId w:val="27"/>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Variation of educational forms; </w:t>
      </w:r>
    </w:p>
    <w:p w:rsidR="000028AF" w:rsidRDefault="00EC1ADE" w:rsidP="00905144">
      <w:pPr>
        <w:pStyle w:val="ColorfulList-Accent11"/>
        <w:numPr>
          <w:ilvl w:val="0"/>
          <w:numId w:val="27"/>
        </w:numPr>
        <w:spacing w:line="360" w:lineRule="auto"/>
        <w:rPr>
          <w:rStyle w:val="apple-converted-space"/>
          <w:rFonts w:ascii="Arial" w:eastAsia="Arial" w:hAnsi="Arial" w:cs="Arial"/>
          <w:sz w:val="20"/>
          <w:szCs w:val="20"/>
        </w:rPr>
      </w:pPr>
      <w:r>
        <w:rPr>
          <w:rStyle w:val="apple-converted-space"/>
          <w:rFonts w:ascii="Arial" w:hAnsi="Arial"/>
          <w:sz w:val="20"/>
          <w:szCs w:val="20"/>
        </w:rPr>
        <w:t>Educational resources used and quality (syllabi, guides, courses, teaching and learning aids, etc.): Alignment of the learning resources with the didactic concept, the objectives (at study program level and study program component level) and the characteristics of the student intake.</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Pr="001D7501" w:rsidRDefault="00EC1ADE" w:rsidP="00905144">
      <w:pPr>
        <w:pStyle w:val="ColorfulList-Accent11"/>
        <w:spacing w:after="0" w:line="360" w:lineRule="auto"/>
        <w:ind w:left="0"/>
        <w:rPr>
          <w:rStyle w:val="apple-converted-space"/>
          <w:rFonts w:ascii="Arial" w:hAnsi="Arial"/>
          <w:i/>
          <w:iCs/>
          <w:sz w:val="20"/>
          <w:szCs w:val="20"/>
        </w:rPr>
      </w:pPr>
      <w:r>
        <w:rPr>
          <w:rStyle w:val="apple-converted-space"/>
          <w:rFonts w:ascii="Arial" w:hAnsi="Arial"/>
          <w:i/>
          <w:iCs/>
          <w:sz w:val="20"/>
          <w:szCs w:val="20"/>
        </w:rPr>
        <w:t>In general there is</w:t>
      </w:r>
      <w:r w:rsidR="00A32D58">
        <w:rPr>
          <w:rStyle w:val="apple-converted-space"/>
          <w:rFonts w:ascii="Arial" w:hAnsi="Arial"/>
          <w:i/>
          <w:iCs/>
          <w:sz w:val="20"/>
          <w:szCs w:val="20"/>
        </w:rPr>
        <w:t xml:space="preserve"> a good intention for introdu</w:t>
      </w:r>
      <w:r w:rsidR="004A34D7">
        <w:rPr>
          <w:rStyle w:val="apple-converted-space"/>
          <w:rFonts w:ascii="Arial" w:hAnsi="Arial"/>
          <w:i/>
          <w:iCs/>
          <w:sz w:val="20"/>
          <w:szCs w:val="20"/>
        </w:rPr>
        <w:t>cing a new teaching methodology</w:t>
      </w:r>
      <w:r>
        <w:rPr>
          <w:rStyle w:val="apple-converted-space"/>
          <w:rFonts w:ascii="Arial" w:hAnsi="Arial"/>
          <w:i/>
          <w:iCs/>
          <w:sz w:val="20"/>
          <w:szCs w:val="20"/>
        </w:rPr>
        <w:t xml:space="preserve"> and alignment of the didactic method with the objectives. D</w:t>
      </w:r>
      <w:r w:rsidR="001D7501">
        <w:rPr>
          <w:rStyle w:val="apple-converted-space"/>
          <w:rFonts w:ascii="Arial" w:hAnsi="Arial"/>
          <w:i/>
          <w:iCs/>
          <w:sz w:val="20"/>
          <w:szCs w:val="20"/>
        </w:rPr>
        <w:t>uring</w:t>
      </w:r>
      <w:r w:rsidR="00A32D58">
        <w:rPr>
          <w:rStyle w:val="apple-converted-space"/>
          <w:rFonts w:ascii="Arial" w:hAnsi="Arial"/>
          <w:i/>
          <w:iCs/>
          <w:sz w:val="20"/>
          <w:szCs w:val="20"/>
        </w:rPr>
        <w:t xml:space="preserve"> to the CCNURCA project</w:t>
      </w:r>
      <w:r>
        <w:rPr>
          <w:rStyle w:val="apple-converted-space"/>
          <w:rFonts w:ascii="Arial" w:hAnsi="Arial"/>
          <w:i/>
          <w:iCs/>
          <w:sz w:val="20"/>
          <w:szCs w:val="20"/>
        </w:rPr>
        <w:t xml:space="preserve"> some nurses are trained for introducing new modern didactic approaches </w:t>
      </w:r>
      <w:r w:rsidR="00905144">
        <w:rPr>
          <w:rStyle w:val="apple-converted-space"/>
          <w:rFonts w:ascii="Arial" w:hAnsi="Arial"/>
          <w:i/>
          <w:iCs/>
          <w:sz w:val="20"/>
          <w:szCs w:val="20"/>
        </w:rPr>
        <w:t>such as</w:t>
      </w:r>
      <w:r>
        <w:rPr>
          <w:rStyle w:val="apple-converted-space"/>
          <w:rFonts w:ascii="Arial" w:hAnsi="Arial"/>
          <w:i/>
          <w:iCs/>
          <w:sz w:val="20"/>
          <w:szCs w:val="20"/>
        </w:rPr>
        <w:t xml:space="preserve"> PBL, mind mapping, clinical skil</w:t>
      </w:r>
      <w:r w:rsidR="001D7501">
        <w:rPr>
          <w:rStyle w:val="apple-converted-space"/>
          <w:rFonts w:ascii="Arial" w:hAnsi="Arial"/>
          <w:i/>
          <w:iCs/>
          <w:sz w:val="20"/>
          <w:szCs w:val="20"/>
        </w:rPr>
        <w:t>ls labs, Payton 4 steps</w:t>
      </w:r>
      <w:r>
        <w:rPr>
          <w:rStyle w:val="apple-converted-space"/>
          <w:rFonts w:ascii="Arial" w:hAnsi="Arial"/>
          <w:i/>
          <w:iCs/>
          <w:sz w:val="20"/>
          <w:szCs w:val="20"/>
        </w:rPr>
        <w:t xml:space="preserve">. </w:t>
      </w:r>
      <w:r w:rsidR="001D7501">
        <w:rPr>
          <w:rStyle w:val="apple-converted-space"/>
          <w:rFonts w:ascii="Arial" w:hAnsi="Arial"/>
          <w:i/>
          <w:iCs/>
          <w:sz w:val="20"/>
          <w:szCs w:val="20"/>
        </w:rPr>
        <w:t>Despite the intention, responsible teachers</w:t>
      </w:r>
      <w:r>
        <w:rPr>
          <w:rStyle w:val="apple-converted-space"/>
          <w:rFonts w:ascii="Arial" w:hAnsi="Arial"/>
          <w:i/>
          <w:iCs/>
          <w:sz w:val="20"/>
          <w:szCs w:val="20"/>
        </w:rPr>
        <w:t xml:space="preserve"> </w:t>
      </w:r>
      <w:r w:rsidR="001D7501">
        <w:rPr>
          <w:rStyle w:val="apple-converted-space"/>
          <w:rFonts w:ascii="Arial" w:hAnsi="Arial"/>
          <w:i/>
          <w:iCs/>
          <w:sz w:val="20"/>
          <w:szCs w:val="20"/>
        </w:rPr>
        <w:t>did not accept</w:t>
      </w:r>
      <w:r>
        <w:rPr>
          <w:rStyle w:val="apple-converted-space"/>
          <w:rFonts w:ascii="Arial" w:hAnsi="Arial"/>
          <w:i/>
          <w:iCs/>
          <w:sz w:val="20"/>
          <w:szCs w:val="20"/>
        </w:rPr>
        <w:t xml:space="preserve"> new teaching approaches</w:t>
      </w:r>
      <w:r w:rsidR="001D7501">
        <w:rPr>
          <w:rStyle w:val="apple-converted-space"/>
          <w:rFonts w:ascii="Arial" w:hAnsi="Arial"/>
          <w:i/>
          <w:iCs/>
          <w:sz w:val="20"/>
          <w:szCs w:val="20"/>
        </w:rPr>
        <w:t xml:space="preserve"> so far as stated by interviewed students. </w:t>
      </w:r>
      <w:r w:rsidR="00C06FC7">
        <w:rPr>
          <w:rStyle w:val="apple-converted-space"/>
          <w:rFonts w:ascii="Arial" w:hAnsi="Arial"/>
          <w:i/>
          <w:iCs/>
          <w:sz w:val="20"/>
          <w:szCs w:val="20"/>
        </w:rPr>
        <w:t>Although the F</w:t>
      </w:r>
      <w:r w:rsidR="001D7501">
        <w:rPr>
          <w:rStyle w:val="apple-converted-space"/>
          <w:rFonts w:ascii="Arial" w:hAnsi="Arial"/>
          <w:i/>
          <w:iCs/>
          <w:sz w:val="20"/>
          <w:szCs w:val="20"/>
        </w:rPr>
        <w:t>aculty p</w:t>
      </w:r>
      <w:r w:rsidR="00905144">
        <w:rPr>
          <w:rStyle w:val="apple-converted-space"/>
          <w:rFonts w:ascii="Arial" w:hAnsi="Arial"/>
          <w:i/>
          <w:iCs/>
          <w:sz w:val="20"/>
          <w:szCs w:val="20"/>
        </w:rPr>
        <w:t>rovided</w:t>
      </w:r>
      <w:r w:rsidR="001D7501">
        <w:rPr>
          <w:rStyle w:val="apple-converted-space"/>
          <w:rFonts w:ascii="Arial" w:hAnsi="Arial"/>
          <w:i/>
          <w:iCs/>
          <w:sz w:val="20"/>
          <w:szCs w:val="20"/>
        </w:rPr>
        <w:t xml:space="preserve"> new teaching equipment, there is no specific lab for clinical skills. </w:t>
      </w:r>
      <w:r>
        <w:rPr>
          <w:rStyle w:val="apple-converted-space"/>
          <w:rFonts w:ascii="Arial" w:hAnsi="Arial"/>
          <w:i/>
          <w:iCs/>
          <w:sz w:val="20"/>
          <w:szCs w:val="20"/>
        </w:rPr>
        <w:t xml:space="preserve">Examination methods like OSCE stations are not used in practice.  </w:t>
      </w:r>
      <w:r w:rsidR="001D7501">
        <w:rPr>
          <w:rStyle w:val="apple-converted-space"/>
          <w:rFonts w:ascii="Arial" w:hAnsi="Arial"/>
          <w:i/>
          <w:iCs/>
          <w:sz w:val="20"/>
          <w:szCs w:val="20"/>
        </w:rPr>
        <w:t>T</w:t>
      </w:r>
      <w:r w:rsidRPr="001D7501">
        <w:rPr>
          <w:rStyle w:val="apple-converted-space"/>
          <w:rFonts w:ascii="Arial" w:hAnsi="Arial"/>
          <w:i/>
          <w:iCs/>
          <w:sz w:val="20"/>
          <w:szCs w:val="20"/>
        </w:rPr>
        <w:t>he practical clin</w:t>
      </w:r>
      <w:r w:rsidR="001D7501">
        <w:rPr>
          <w:rStyle w:val="apple-converted-space"/>
          <w:rFonts w:ascii="Arial" w:hAnsi="Arial"/>
          <w:i/>
          <w:iCs/>
          <w:sz w:val="20"/>
          <w:szCs w:val="20"/>
        </w:rPr>
        <w:t>ical teaching should be improved and new teaching and assessment methods should be introduced.</w:t>
      </w: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2.6 Final Thesis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Before obtaining the master’s degree students have to make a final project, by which the student has to prove his/her analytic and synthetic capability or independent problem solving capability on academic level or his/her artistic capability. The final project reflects the general critical reflection of the student’s intentions to do research.</w:t>
      </w:r>
    </w:p>
    <w:p w:rsidR="000028AF" w:rsidRDefault="00EC1ADE" w:rsidP="00905144">
      <w:pPr>
        <w:pStyle w:val="ColorfulList-Accent11"/>
        <w:numPr>
          <w:ilvl w:val="0"/>
          <w:numId w:val="3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Place/relative weight of the  thesis in the study program; </w:t>
      </w:r>
    </w:p>
    <w:p w:rsidR="000028AF" w:rsidRDefault="00EC1ADE" w:rsidP="00905144">
      <w:pPr>
        <w:pStyle w:val="ColorfulList-Accent11"/>
        <w:numPr>
          <w:ilvl w:val="0"/>
          <w:numId w:val="3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Content and concept of the  thesis; </w:t>
      </w:r>
    </w:p>
    <w:p w:rsidR="000028AF" w:rsidRDefault="00EC1ADE" w:rsidP="00905144">
      <w:pPr>
        <w:pStyle w:val="ColorfulList-Accent11"/>
        <w:numPr>
          <w:ilvl w:val="0"/>
          <w:numId w:val="3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Preparation for the master’s thesis; </w:t>
      </w:r>
    </w:p>
    <w:p w:rsidR="000028AF" w:rsidRDefault="00EC1ADE" w:rsidP="00905144">
      <w:pPr>
        <w:pStyle w:val="ColorfulList-Accent11"/>
        <w:numPr>
          <w:ilvl w:val="0"/>
          <w:numId w:val="3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Guidance of the thesis; </w:t>
      </w:r>
    </w:p>
    <w:p w:rsidR="000028AF" w:rsidRDefault="00EC1ADE" w:rsidP="00905144">
      <w:pPr>
        <w:pStyle w:val="ColorfulList-Accent11"/>
        <w:numPr>
          <w:ilvl w:val="0"/>
          <w:numId w:val="3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Cooperation between students and researchers; </w:t>
      </w:r>
    </w:p>
    <w:p w:rsidR="000028AF" w:rsidRDefault="00EC1ADE" w:rsidP="00905144">
      <w:pPr>
        <w:pStyle w:val="ColorfulList-Accent11"/>
        <w:spacing w:line="360" w:lineRule="auto"/>
        <w:ind w:left="0"/>
        <w:rPr>
          <w:rStyle w:val="apple-converted-space"/>
          <w:rFonts w:ascii="Arial" w:eastAsia="Arial" w:hAnsi="Arial" w:cs="Arial"/>
          <w:sz w:val="20"/>
          <w:szCs w:val="20"/>
        </w:rPr>
      </w:pPr>
      <w:r>
        <w:rPr>
          <w:rStyle w:val="apple-converted-space"/>
          <w:rFonts w:ascii="Arial" w:hAnsi="Arial"/>
          <w:sz w:val="20"/>
          <w:szCs w:val="20"/>
        </w:rPr>
        <w:t xml:space="preserve">Cooperation between students and the professional field; </w:t>
      </w:r>
    </w:p>
    <w:p w:rsidR="000028AF" w:rsidRDefault="000028AF" w:rsidP="00905144">
      <w:pPr>
        <w:spacing w:line="360" w:lineRule="auto"/>
        <w:rPr>
          <w:rFonts w:ascii="Arial" w:eastAsia="Arial" w:hAnsi="Arial" w:cs="Arial"/>
          <w:b/>
          <w:bCs/>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4A34D7" w:rsidP="00905144">
      <w:pPr>
        <w:spacing w:line="360" w:lineRule="auto"/>
        <w:jc w:val="both"/>
        <w:rPr>
          <w:rStyle w:val="apple-converted-space"/>
          <w:rFonts w:ascii="Arial" w:eastAsia="Arial" w:hAnsi="Arial" w:cs="Arial"/>
          <w:i/>
          <w:iCs/>
          <w:sz w:val="20"/>
          <w:szCs w:val="20"/>
        </w:rPr>
      </w:pPr>
      <w:r>
        <w:rPr>
          <w:rStyle w:val="apple-converted-space"/>
          <w:rFonts w:ascii="Arial" w:hAnsi="Arial"/>
          <w:i/>
          <w:iCs/>
          <w:sz w:val="20"/>
          <w:szCs w:val="20"/>
        </w:rPr>
        <w:t>The students have to complete t</w:t>
      </w:r>
      <w:r w:rsidR="00C06FC7">
        <w:rPr>
          <w:rStyle w:val="apple-converted-space"/>
          <w:rFonts w:ascii="Arial" w:hAnsi="Arial"/>
          <w:i/>
          <w:iCs/>
          <w:sz w:val="20"/>
          <w:szCs w:val="20"/>
        </w:rPr>
        <w:t xml:space="preserve">he </w:t>
      </w:r>
      <w:r w:rsidR="00EC1ADE">
        <w:rPr>
          <w:rStyle w:val="apple-converted-space"/>
          <w:rFonts w:ascii="Arial" w:hAnsi="Arial"/>
          <w:i/>
          <w:iCs/>
          <w:sz w:val="20"/>
          <w:szCs w:val="20"/>
        </w:rPr>
        <w:t xml:space="preserve">final thesis </w:t>
      </w:r>
      <w:r w:rsidR="00C06FC7">
        <w:rPr>
          <w:rStyle w:val="apple-converted-space"/>
          <w:rFonts w:ascii="Arial" w:hAnsi="Arial"/>
          <w:i/>
          <w:iCs/>
          <w:sz w:val="20"/>
          <w:szCs w:val="20"/>
        </w:rPr>
        <w:t>after pass</w:t>
      </w:r>
      <w:r>
        <w:rPr>
          <w:rStyle w:val="apple-converted-space"/>
          <w:rFonts w:ascii="Arial" w:hAnsi="Arial"/>
          <w:i/>
          <w:iCs/>
          <w:sz w:val="20"/>
          <w:szCs w:val="20"/>
        </w:rPr>
        <w:t>ing</w:t>
      </w:r>
      <w:r w:rsidR="00C06FC7">
        <w:rPr>
          <w:rStyle w:val="apple-converted-space"/>
          <w:rFonts w:ascii="Arial" w:hAnsi="Arial"/>
          <w:i/>
          <w:iCs/>
          <w:sz w:val="20"/>
          <w:szCs w:val="20"/>
        </w:rPr>
        <w:t xml:space="preserve"> the last exam</w:t>
      </w:r>
      <w:r>
        <w:rPr>
          <w:rStyle w:val="apple-converted-space"/>
          <w:rFonts w:ascii="Arial" w:hAnsi="Arial"/>
          <w:i/>
          <w:iCs/>
          <w:sz w:val="20"/>
          <w:szCs w:val="20"/>
        </w:rPr>
        <w:t>s. Final thesis is</w:t>
      </w:r>
      <w:r w:rsidR="00C06FC7">
        <w:rPr>
          <w:rStyle w:val="apple-converted-space"/>
          <w:rFonts w:ascii="Arial" w:hAnsi="Arial"/>
          <w:i/>
          <w:iCs/>
          <w:sz w:val="20"/>
          <w:szCs w:val="20"/>
        </w:rPr>
        <w:t xml:space="preserve"> 10</w:t>
      </w:r>
      <w:r w:rsidR="00EC1ADE">
        <w:rPr>
          <w:rStyle w:val="apple-converted-space"/>
          <w:rFonts w:ascii="Arial" w:hAnsi="Arial"/>
          <w:i/>
          <w:iCs/>
          <w:sz w:val="20"/>
          <w:szCs w:val="20"/>
        </w:rPr>
        <w:t xml:space="preserve"> ECTS. </w:t>
      </w:r>
      <w:r w:rsidR="00C06FC7">
        <w:rPr>
          <w:rStyle w:val="apple-converted-space"/>
          <w:rFonts w:ascii="Arial" w:hAnsi="Arial"/>
          <w:i/>
          <w:iCs/>
          <w:sz w:val="20"/>
          <w:szCs w:val="20"/>
        </w:rPr>
        <w:t>The students provide small research as the part of their thesis, conducted in PHC, community or in hospital setting</w:t>
      </w:r>
      <w:r w:rsidR="00EC1ADE">
        <w:rPr>
          <w:rStyle w:val="apple-converted-space"/>
          <w:rFonts w:ascii="Arial" w:hAnsi="Arial"/>
          <w:i/>
          <w:iCs/>
          <w:sz w:val="20"/>
          <w:szCs w:val="20"/>
        </w:rPr>
        <w:t xml:space="preserve">. They have to show basic </w:t>
      </w:r>
      <w:r w:rsidR="00C06FC7">
        <w:rPr>
          <w:rStyle w:val="apple-converted-space"/>
          <w:rFonts w:ascii="Arial" w:hAnsi="Arial"/>
          <w:i/>
          <w:iCs/>
          <w:sz w:val="20"/>
          <w:szCs w:val="20"/>
        </w:rPr>
        <w:t>understand</w:t>
      </w:r>
      <w:r>
        <w:rPr>
          <w:rStyle w:val="apple-converted-space"/>
          <w:rFonts w:ascii="Arial" w:hAnsi="Arial"/>
          <w:i/>
          <w:iCs/>
          <w:sz w:val="20"/>
          <w:szCs w:val="20"/>
        </w:rPr>
        <w:t>ing</w:t>
      </w:r>
      <w:r w:rsidR="00C06FC7">
        <w:rPr>
          <w:rStyle w:val="apple-converted-space"/>
          <w:rFonts w:ascii="Arial" w:hAnsi="Arial"/>
          <w:i/>
          <w:iCs/>
          <w:sz w:val="20"/>
          <w:szCs w:val="20"/>
        </w:rPr>
        <w:t xml:space="preserve"> of</w:t>
      </w:r>
      <w:r w:rsidR="00EC1ADE">
        <w:rPr>
          <w:rStyle w:val="apple-converted-space"/>
          <w:rFonts w:ascii="Arial" w:hAnsi="Arial"/>
          <w:i/>
          <w:iCs/>
          <w:sz w:val="20"/>
          <w:szCs w:val="20"/>
        </w:rPr>
        <w:t xml:space="preserve"> research </w:t>
      </w:r>
      <w:r w:rsidR="00C06FC7">
        <w:rPr>
          <w:rStyle w:val="apple-converted-space"/>
          <w:rFonts w:ascii="Arial" w:hAnsi="Arial"/>
          <w:i/>
          <w:iCs/>
          <w:sz w:val="20"/>
          <w:szCs w:val="20"/>
        </w:rPr>
        <w:t xml:space="preserve">methodology (definition of </w:t>
      </w:r>
      <w:r w:rsidR="00EC1ADE">
        <w:rPr>
          <w:rStyle w:val="apple-converted-space"/>
          <w:rFonts w:ascii="Arial" w:hAnsi="Arial"/>
          <w:i/>
          <w:iCs/>
          <w:sz w:val="20"/>
          <w:szCs w:val="20"/>
        </w:rPr>
        <w:t xml:space="preserve">research problem, hypothesis and study aims, results </w:t>
      </w:r>
      <w:r w:rsidR="00C06FC7">
        <w:rPr>
          <w:rStyle w:val="apple-converted-space"/>
          <w:rFonts w:ascii="Arial" w:hAnsi="Arial"/>
          <w:i/>
          <w:iCs/>
          <w:sz w:val="20"/>
          <w:szCs w:val="20"/>
        </w:rPr>
        <w:t>presentation)</w:t>
      </w:r>
      <w:r w:rsidR="00EC1ADE">
        <w:rPr>
          <w:rStyle w:val="apple-converted-space"/>
          <w:rFonts w:ascii="Arial" w:hAnsi="Arial"/>
          <w:i/>
          <w:iCs/>
          <w:sz w:val="20"/>
          <w:szCs w:val="20"/>
        </w:rPr>
        <w:t xml:space="preserve">. </w:t>
      </w:r>
      <w:r w:rsidR="00C06FC7">
        <w:rPr>
          <w:rStyle w:val="apple-converted-space"/>
          <w:rFonts w:ascii="Arial" w:hAnsi="Arial"/>
          <w:i/>
          <w:iCs/>
          <w:sz w:val="20"/>
          <w:szCs w:val="20"/>
        </w:rPr>
        <w:t>There are specific instructions and rules defined by Faculty of medicine Podgorica.</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ind w:firstLine="708"/>
        <w:rPr>
          <w:rStyle w:val="apple-converted-space"/>
          <w:rFonts w:ascii="Arial" w:eastAsia="Arial" w:hAnsi="Arial" w:cs="Arial"/>
          <w:b/>
          <w:bCs/>
          <w:sz w:val="20"/>
          <w:szCs w:val="20"/>
        </w:rPr>
      </w:pPr>
    </w:p>
    <w:p w:rsidR="000028AF" w:rsidRDefault="000028AF" w:rsidP="00905144">
      <w:pPr>
        <w:spacing w:line="360" w:lineRule="auto"/>
        <w:rPr>
          <w:rStyle w:val="apple-converted-space"/>
          <w:rFonts w:ascii="Arial" w:eastAsia="Arial" w:hAnsi="Arial" w:cs="Arial"/>
          <w:i/>
          <w:iCs/>
          <w:sz w:val="20"/>
          <w:szCs w:val="20"/>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Opinion on Criterion 2, Curriculum:</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Based on the opinions of: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2.1, correspondence between objectives and the content of the program:</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2.2, demands professional and academic alignment:</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Indicator 2.3, coherence </w:t>
      </w:r>
      <w:proofErr w:type="spellStart"/>
      <w:r>
        <w:rPr>
          <w:rStyle w:val="apple-converted-space"/>
          <w:rFonts w:ascii="Arial" w:hAnsi="Arial"/>
          <w:sz w:val="20"/>
          <w:szCs w:val="20"/>
        </w:rPr>
        <w:t>programme</w:t>
      </w:r>
      <w:proofErr w:type="spellEnd"/>
      <w:r>
        <w:rPr>
          <w:rStyle w:val="apple-converted-space"/>
          <w:rFonts w:ascii="Arial" w:hAnsi="Arial"/>
          <w:sz w:val="20"/>
          <w:szCs w:val="20"/>
        </w:rPr>
        <w:t>:</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2.4, workload:</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2.5, coherence of the organization of the learning process and contents: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2.6, final thesis:</w:t>
      </w:r>
    </w:p>
    <w:p w:rsidR="000028AF" w:rsidRDefault="00EC1ADE" w:rsidP="00905144">
      <w:pPr>
        <w:spacing w:line="360" w:lineRule="auto"/>
        <w:rPr>
          <w:rStyle w:val="apple-converted-space"/>
          <w:rFonts w:ascii="Arial" w:hAnsi="Arial"/>
          <w:sz w:val="20"/>
          <w:szCs w:val="20"/>
        </w:rPr>
      </w:pPr>
      <w:r>
        <w:rPr>
          <w:rStyle w:val="apple-converted-space"/>
          <w:rFonts w:ascii="Arial" w:hAnsi="Arial"/>
          <w:sz w:val="20"/>
          <w:szCs w:val="20"/>
        </w:rPr>
        <w:t xml:space="preserve">the assessment panel holds the opinion that generic quality, concerning criterion 2, is present in the study program. </w:t>
      </w:r>
    </w:p>
    <w:p w:rsidR="00C06FC7" w:rsidRDefault="00C06FC7" w:rsidP="00905144">
      <w:pPr>
        <w:spacing w:line="360" w:lineRule="auto"/>
        <w:rPr>
          <w:rStyle w:val="apple-converted-space"/>
          <w:rFonts w:ascii="Arial" w:hAnsi="Arial"/>
          <w:sz w:val="20"/>
          <w:szCs w:val="20"/>
        </w:rPr>
      </w:pPr>
    </w:p>
    <w:p w:rsidR="00C06FC7" w:rsidRPr="000716D4" w:rsidRDefault="00C06FC7" w:rsidP="00905144">
      <w:pPr>
        <w:spacing w:line="360" w:lineRule="auto"/>
        <w:rPr>
          <w:rStyle w:val="apple-converted-space"/>
          <w:rFonts w:ascii="Arial" w:eastAsia="Arial" w:hAnsi="Arial" w:cs="Arial"/>
          <w:i/>
          <w:sz w:val="20"/>
          <w:szCs w:val="20"/>
        </w:rPr>
      </w:pPr>
      <w:r w:rsidRPr="000716D4">
        <w:rPr>
          <w:rStyle w:val="apple-converted-space"/>
          <w:rFonts w:ascii="Arial" w:hAnsi="Arial"/>
          <w:i/>
          <w:sz w:val="20"/>
          <w:szCs w:val="20"/>
        </w:rPr>
        <w:t xml:space="preserve">Although Faculty of medicine </w:t>
      </w:r>
      <w:r w:rsidR="000716D4" w:rsidRPr="000716D4">
        <w:rPr>
          <w:rStyle w:val="apple-converted-space"/>
          <w:rFonts w:ascii="Arial" w:hAnsi="Arial"/>
          <w:i/>
          <w:sz w:val="20"/>
          <w:szCs w:val="20"/>
        </w:rPr>
        <w:t xml:space="preserve">Podgorica fulfilled many requirements from Indicator 2, there is still room for improvement. Professors of nursing should take more part in the undergraduate training, and the curriculum should be </w:t>
      </w:r>
      <w:r w:rsidR="000716D4">
        <w:rPr>
          <w:rStyle w:val="apple-converted-space"/>
          <w:rFonts w:ascii="Arial" w:hAnsi="Arial"/>
          <w:i/>
          <w:sz w:val="20"/>
          <w:szCs w:val="20"/>
        </w:rPr>
        <w:t>in accordance with the</w:t>
      </w:r>
      <w:r w:rsidR="000716D4" w:rsidRPr="000716D4">
        <w:rPr>
          <w:rStyle w:val="apple-converted-space"/>
          <w:rFonts w:ascii="Arial" w:hAnsi="Arial"/>
          <w:i/>
          <w:sz w:val="20"/>
          <w:szCs w:val="20"/>
        </w:rPr>
        <w:t xml:space="preserve"> competences of nursing profession. The names of few courses should be changed and adapted to the level of competences</w:t>
      </w:r>
      <w:r w:rsidR="00237F74">
        <w:rPr>
          <w:rStyle w:val="apple-converted-space"/>
          <w:rFonts w:ascii="Arial" w:hAnsi="Arial"/>
          <w:i/>
          <w:sz w:val="20"/>
          <w:szCs w:val="20"/>
        </w:rPr>
        <w:t>.</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Style w:val="apple-converted-space"/>
          <w:rFonts w:ascii="Arial" w:eastAsia="Arial" w:hAnsi="Arial" w:cs="Arial"/>
          <w:sz w:val="20"/>
          <w:szCs w:val="20"/>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32"/>
          <w:szCs w:val="32"/>
        </w:rPr>
      </w:pPr>
      <w:r>
        <w:rPr>
          <w:rStyle w:val="apple-converted-space"/>
          <w:rFonts w:ascii="Arial" w:hAnsi="Arial"/>
          <w:b/>
          <w:bCs/>
          <w:sz w:val="32"/>
          <w:szCs w:val="32"/>
        </w:rPr>
        <w:lastRenderedPageBreak/>
        <w:t>Criterion 3. Staff</w:t>
      </w:r>
    </w:p>
    <w:p w:rsidR="000028AF" w:rsidRDefault="000028AF" w:rsidP="00905144">
      <w:pPr>
        <w:spacing w:line="360" w:lineRule="auto"/>
        <w:rPr>
          <w:rFonts w:ascii="Arial" w:eastAsia="Arial" w:hAnsi="Arial" w:cs="Arial"/>
          <w:b/>
          <w:bCs/>
          <w:sz w:val="24"/>
          <w:szCs w:val="24"/>
          <w:lang w:val="en-US"/>
        </w:rPr>
      </w:pP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t xml:space="preserve">Indicator 3.1 Quality of the Staff </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The staff is qualified for the educational, organizational realization of the program. They are also qualified to take care of the content of the program. </w:t>
      </w:r>
    </w:p>
    <w:p w:rsidR="000028AF" w:rsidRDefault="00EC1ADE" w:rsidP="00905144">
      <w:pPr>
        <w:pStyle w:val="ColorfulList-Accent11"/>
        <w:numPr>
          <w:ilvl w:val="0"/>
          <w:numId w:val="34"/>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Human resources policy  (including recruitment, determination of tasks, appointments, promotions, evaluation procedure, advice and decision making bodies); </w:t>
      </w:r>
    </w:p>
    <w:p w:rsidR="000028AF" w:rsidRDefault="00EC1ADE" w:rsidP="00905144">
      <w:pPr>
        <w:pStyle w:val="ColorfulList-Accent11"/>
        <w:numPr>
          <w:ilvl w:val="0"/>
          <w:numId w:val="34"/>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Impact of substantive, educational and didactic qualities in the recruitment and promotion, evaluation and monitoring of the staff; </w:t>
      </w:r>
    </w:p>
    <w:p w:rsidR="000028AF" w:rsidRDefault="00EC1ADE" w:rsidP="00905144">
      <w:pPr>
        <w:pStyle w:val="ColorfulList-Accent11"/>
        <w:numPr>
          <w:ilvl w:val="0"/>
          <w:numId w:val="34"/>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Policy with regard to the staff for educational activities; </w:t>
      </w:r>
    </w:p>
    <w:p w:rsidR="000028AF" w:rsidRDefault="00EC1ADE" w:rsidP="00905144">
      <w:pPr>
        <w:pStyle w:val="ColorfulList-Accent11"/>
        <w:numPr>
          <w:ilvl w:val="0"/>
          <w:numId w:val="34"/>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Factors obstructing the pursuit of a good human resources policy; </w:t>
      </w:r>
    </w:p>
    <w:p w:rsidR="000028AF" w:rsidRDefault="00EC1ADE" w:rsidP="00905144">
      <w:pPr>
        <w:pStyle w:val="ColorfulList-Accent11"/>
        <w:numPr>
          <w:ilvl w:val="0"/>
          <w:numId w:val="34"/>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Professionalization  (life-long learning approach) of the staff; </w:t>
      </w:r>
    </w:p>
    <w:p w:rsidR="000028AF" w:rsidRDefault="00EC1ADE" w:rsidP="00905144">
      <w:pPr>
        <w:pStyle w:val="ColorfulList-Accent11"/>
        <w:numPr>
          <w:ilvl w:val="0"/>
          <w:numId w:val="34"/>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Expertise of the teaching/academic staff (substantive, educational and didactic); </w:t>
      </w:r>
    </w:p>
    <w:p w:rsidR="000028AF" w:rsidRDefault="00EC1ADE" w:rsidP="00905144">
      <w:pPr>
        <w:pStyle w:val="ColorfulList-Accent11"/>
        <w:numPr>
          <w:ilvl w:val="0"/>
          <w:numId w:val="34"/>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Involvement of the teaching/academic staff; </w:t>
      </w:r>
    </w:p>
    <w:p w:rsidR="000028AF" w:rsidRDefault="00EC1ADE" w:rsidP="00905144">
      <w:pPr>
        <w:pStyle w:val="ColorfulList-Accent11"/>
        <w:numPr>
          <w:ilvl w:val="0"/>
          <w:numId w:val="34"/>
        </w:numPr>
        <w:spacing w:line="360" w:lineRule="auto"/>
        <w:rPr>
          <w:rStyle w:val="apple-converted-space"/>
          <w:rFonts w:ascii="Arial" w:eastAsia="Arial" w:hAnsi="Arial" w:cs="Arial"/>
          <w:sz w:val="20"/>
          <w:szCs w:val="20"/>
        </w:rPr>
      </w:pPr>
      <w:r>
        <w:rPr>
          <w:rStyle w:val="apple-converted-space"/>
          <w:rFonts w:ascii="Arial" w:hAnsi="Arial"/>
          <w:sz w:val="20"/>
          <w:szCs w:val="20"/>
        </w:rPr>
        <w:t>Techn</w:t>
      </w:r>
      <w:r w:rsidR="00905144">
        <w:rPr>
          <w:rStyle w:val="apple-converted-space"/>
          <w:rFonts w:ascii="Arial" w:hAnsi="Arial"/>
          <w:sz w:val="20"/>
          <w:szCs w:val="20"/>
        </w:rPr>
        <w:t>ical, administrative and organiz</w:t>
      </w:r>
      <w:r>
        <w:rPr>
          <w:rStyle w:val="apple-converted-space"/>
          <w:rFonts w:ascii="Arial" w:hAnsi="Arial"/>
          <w:sz w:val="20"/>
          <w:szCs w:val="20"/>
        </w:rPr>
        <w:t xml:space="preserve">ational expertise of the staff; </w:t>
      </w:r>
    </w:p>
    <w:p w:rsidR="000028AF" w:rsidRDefault="00EC1ADE" w:rsidP="00905144">
      <w:pPr>
        <w:pStyle w:val="ColorfulList-Accent11"/>
        <w:numPr>
          <w:ilvl w:val="0"/>
          <w:numId w:val="34"/>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Introduction and guidance of staff and equal opportunities policy. </w:t>
      </w:r>
    </w:p>
    <w:p w:rsidR="000028AF" w:rsidRDefault="000028AF" w:rsidP="00905144">
      <w:pPr>
        <w:spacing w:line="360" w:lineRule="auto"/>
        <w:rPr>
          <w:rFonts w:ascii="Arial" w:eastAsia="Arial" w:hAnsi="Arial" w:cs="Arial"/>
          <w:b/>
          <w:bCs/>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EC1ADE" w:rsidP="00905144">
      <w:pPr>
        <w:widowControl w:val="0"/>
        <w:spacing w:after="0" w:line="360" w:lineRule="auto"/>
        <w:jc w:val="both"/>
        <w:rPr>
          <w:rStyle w:val="apple-converted-space"/>
          <w:rFonts w:ascii="Arial" w:eastAsia="Arial" w:hAnsi="Arial" w:cs="Arial"/>
          <w:i/>
          <w:iCs/>
          <w:sz w:val="20"/>
          <w:szCs w:val="20"/>
        </w:rPr>
      </w:pPr>
      <w:r>
        <w:rPr>
          <w:rStyle w:val="apple-converted-space"/>
          <w:rFonts w:ascii="Arial" w:hAnsi="Arial"/>
          <w:i/>
          <w:iCs/>
          <w:sz w:val="20"/>
          <w:szCs w:val="20"/>
        </w:rPr>
        <w:t xml:space="preserve">Staff is motivated for teaching. The main problem is the lack of </w:t>
      </w:r>
      <w:r w:rsidR="00A619F2">
        <w:rPr>
          <w:rStyle w:val="apple-converted-space"/>
          <w:rFonts w:ascii="Arial" w:hAnsi="Arial"/>
          <w:i/>
          <w:iCs/>
          <w:sz w:val="20"/>
          <w:szCs w:val="20"/>
        </w:rPr>
        <w:t>teachers with nursing background. There is only one professor of nursing involved, while the rest of the training is conducted by medical doctors. T</w:t>
      </w:r>
      <w:r>
        <w:rPr>
          <w:rStyle w:val="apple-converted-space"/>
          <w:rFonts w:ascii="Arial" w:hAnsi="Arial"/>
          <w:i/>
          <w:iCs/>
          <w:sz w:val="20"/>
          <w:szCs w:val="20"/>
        </w:rPr>
        <w:t xml:space="preserve">his problem is recognized and there is important trend to </w:t>
      </w:r>
      <w:r w:rsidR="00A619F2">
        <w:rPr>
          <w:rStyle w:val="apple-converted-space"/>
          <w:rFonts w:ascii="Arial" w:hAnsi="Arial"/>
          <w:i/>
          <w:iCs/>
          <w:sz w:val="20"/>
          <w:szCs w:val="20"/>
        </w:rPr>
        <w:t xml:space="preserve">resolve </w:t>
      </w:r>
      <w:r w:rsidR="00905144">
        <w:rPr>
          <w:rStyle w:val="apple-converted-space"/>
          <w:rFonts w:ascii="Arial" w:hAnsi="Arial"/>
          <w:i/>
          <w:iCs/>
          <w:sz w:val="20"/>
          <w:szCs w:val="20"/>
        </w:rPr>
        <w:t>it</w:t>
      </w:r>
      <w:r>
        <w:rPr>
          <w:rStyle w:val="apple-converted-space"/>
          <w:rFonts w:ascii="Arial" w:hAnsi="Arial"/>
          <w:i/>
          <w:iCs/>
          <w:sz w:val="20"/>
          <w:szCs w:val="20"/>
        </w:rPr>
        <w:t xml:space="preserve">. Internationalization of this study program must be supported. There </w:t>
      </w:r>
      <w:r w:rsidR="00905144">
        <w:rPr>
          <w:rStyle w:val="apple-converted-space"/>
          <w:rFonts w:ascii="Arial" w:hAnsi="Arial"/>
          <w:i/>
          <w:iCs/>
          <w:sz w:val="20"/>
          <w:szCs w:val="20"/>
        </w:rPr>
        <w:t>are</w:t>
      </w:r>
      <w:r>
        <w:rPr>
          <w:rStyle w:val="apple-converted-space"/>
          <w:rFonts w:ascii="Arial" w:hAnsi="Arial"/>
          <w:i/>
          <w:iCs/>
          <w:sz w:val="20"/>
          <w:szCs w:val="20"/>
        </w:rPr>
        <w:t xml:space="preserve"> no staff development programs on the faculty and no regular trainings for teachers. Those trainings should be introduced on regular basis.  </w:t>
      </w:r>
      <w:r w:rsidR="00A619F2">
        <w:rPr>
          <w:rStyle w:val="apple-converted-space"/>
          <w:rFonts w:ascii="Arial" w:hAnsi="Arial"/>
          <w:i/>
          <w:iCs/>
          <w:sz w:val="20"/>
          <w:szCs w:val="20"/>
        </w:rPr>
        <w:t>The dissemination seminar on teaching and assessment methods should be provided.</w:t>
      </w:r>
    </w:p>
    <w:p w:rsidR="000028AF" w:rsidRDefault="00EC1ADE" w:rsidP="00905144">
      <w:pPr>
        <w:pStyle w:val="ColorfulList-Accent11"/>
        <w:spacing w:after="0" w:line="360" w:lineRule="auto"/>
        <w:ind w:left="0"/>
        <w:rPr>
          <w:rStyle w:val="apple-converted-space"/>
          <w:rFonts w:ascii="Arial" w:eastAsia="Arial" w:hAnsi="Arial" w:cs="Arial"/>
          <w:i/>
          <w:iCs/>
          <w:sz w:val="20"/>
          <w:szCs w:val="20"/>
        </w:rPr>
      </w:pPr>
      <w:r>
        <w:rPr>
          <w:rStyle w:val="apple-converted-space"/>
          <w:rFonts w:ascii="Arial" w:hAnsi="Arial"/>
          <w:i/>
          <w:iCs/>
          <w:sz w:val="20"/>
          <w:szCs w:val="20"/>
        </w:rPr>
        <w:lastRenderedPageBreak/>
        <w:t xml:space="preserve">There is need </w:t>
      </w:r>
      <w:r w:rsidR="00A619F2">
        <w:rPr>
          <w:rStyle w:val="apple-converted-space"/>
          <w:rFonts w:ascii="Arial" w:hAnsi="Arial"/>
          <w:i/>
          <w:iCs/>
          <w:sz w:val="20"/>
          <w:szCs w:val="20"/>
        </w:rPr>
        <w:t xml:space="preserve">of support from the management </w:t>
      </w:r>
      <w:r>
        <w:rPr>
          <w:rStyle w:val="apple-converted-space"/>
          <w:rFonts w:ascii="Arial" w:hAnsi="Arial"/>
          <w:i/>
          <w:iCs/>
          <w:sz w:val="20"/>
          <w:szCs w:val="20"/>
        </w:rPr>
        <w:t>to give the staff more time and financial support for rese</w:t>
      </w:r>
      <w:r w:rsidR="00A619F2">
        <w:rPr>
          <w:rStyle w:val="apple-converted-space"/>
          <w:rFonts w:ascii="Arial" w:hAnsi="Arial"/>
          <w:i/>
          <w:iCs/>
          <w:sz w:val="20"/>
          <w:szCs w:val="20"/>
        </w:rPr>
        <w:t>arch processes and publications. One on one tutoring should be encouraged.</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Style w:val="apple-converted-space"/>
          <w:rFonts w:ascii="Arial" w:eastAsia="Arial" w:hAnsi="Arial" w:cs="Arial"/>
          <w:b/>
          <w:bCs/>
          <w:sz w:val="24"/>
          <w:szCs w:val="24"/>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3.2 Demands Professional/Academic Alignment</w:t>
      </w:r>
    </w:p>
    <w:p w:rsidR="000028AF" w:rsidRDefault="000028AF" w:rsidP="00905144">
      <w:pPr>
        <w:spacing w:line="360" w:lineRule="auto"/>
        <w:rPr>
          <w:rStyle w:val="apple-converted-space"/>
          <w:rFonts w:ascii="Arial" w:eastAsia="Arial" w:hAnsi="Arial" w:cs="Arial"/>
          <w:sz w:val="20"/>
          <w:szCs w:val="20"/>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For some courses it is necessary that a sufficient amount of staff members have knowledge and insight with regard to the profession. The course matches with the following criteria with regards to the effort of staff made within a professional, academic education:  </w:t>
      </w:r>
    </w:p>
    <w:p w:rsidR="000028AF" w:rsidRDefault="00EC1ADE" w:rsidP="00905144">
      <w:pPr>
        <w:pStyle w:val="ColorfulList-Accent11"/>
        <w:numPr>
          <w:ilvl w:val="0"/>
          <w:numId w:val="3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Professional experience and knowledge of the professional practice among the staff with educational or education-supporting tasks; </w:t>
      </w:r>
    </w:p>
    <w:p w:rsidR="000028AF" w:rsidRDefault="00EC1ADE" w:rsidP="00905144">
      <w:pPr>
        <w:pStyle w:val="ColorfulList-Accent11"/>
        <w:numPr>
          <w:ilvl w:val="0"/>
          <w:numId w:val="3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Research expertise and research activity in the practice and the development of the arts; </w:t>
      </w:r>
    </w:p>
    <w:p w:rsidR="000028AF" w:rsidRDefault="0070083B" w:rsidP="00905144">
      <w:pPr>
        <w:pStyle w:val="ColorfulList-Accent11"/>
        <w:numPr>
          <w:ilvl w:val="0"/>
          <w:numId w:val="36"/>
        </w:numPr>
        <w:spacing w:line="360" w:lineRule="auto"/>
        <w:rPr>
          <w:rStyle w:val="apple-converted-space"/>
          <w:rFonts w:ascii="Arial" w:eastAsia="Arial" w:hAnsi="Arial" w:cs="Arial"/>
          <w:sz w:val="20"/>
          <w:szCs w:val="20"/>
        </w:rPr>
      </w:pPr>
      <w:r>
        <w:rPr>
          <w:rStyle w:val="apple-converted-space"/>
          <w:rFonts w:ascii="Arial" w:hAnsi="Arial"/>
          <w:sz w:val="20"/>
          <w:szCs w:val="20"/>
        </w:rPr>
        <w:t>Range of specializ</w:t>
      </w:r>
      <w:r w:rsidR="00EC1ADE">
        <w:rPr>
          <w:rStyle w:val="apple-converted-space"/>
          <w:rFonts w:ascii="Arial" w:hAnsi="Arial"/>
          <w:sz w:val="20"/>
          <w:szCs w:val="20"/>
        </w:rPr>
        <w:t xml:space="preserve">ations among the staff with research tasks; </w:t>
      </w:r>
    </w:p>
    <w:p w:rsidR="000028AF" w:rsidRDefault="00EC1ADE" w:rsidP="00905144">
      <w:pPr>
        <w:pStyle w:val="ColorfulList-Accent11"/>
        <w:numPr>
          <w:ilvl w:val="0"/>
          <w:numId w:val="36"/>
        </w:numPr>
        <w:spacing w:line="360" w:lineRule="auto"/>
        <w:rPr>
          <w:rStyle w:val="apple-converted-space"/>
          <w:rFonts w:ascii="Arial" w:eastAsia="Arial" w:hAnsi="Arial" w:cs="Arial"/>
          <w:sz w:val="20"/>
          <w:szCs w:val="20"/>
        </w:rPr>
      </w:pPr>
      <w:r>
        <w:rPr>
          <w:rStyle w:val="apple-converted-space"/>
          <w:rFonts w:ascii="Arial" w:hAnsi="Arial"/>
          <w:sz w:val="20"/>
          <w:szCs w:val="20"/>
        </w:rPr>
        <w:t>Educational contribution from the professional field and the staff’s international contacts, including feedback with regards to the study program, the participation in international networks and the partnerships with domestic and foreign partner institutions.</w:t>
      </w:r>
    </w:p>
    <w:p w:rsidR="000028AF" w:rsidRDefault="000028AF" w:rsidP="00905144">
      <w:pPr>
        <w:spacing w:line="360" w:lineRule="auto"/>
        <w:rPr>
          <w:rFonts w:ascii="Arial" w:eastAsia="Arial" w:hAnsi="Arial" w:cs="Arial"/>
          <w:b/>
          <w:bCs/>
          <w:sz w:val="20"/>
          <w:szCs w:val="20"/>
          <w:lang w:val="en-US"/>
        </w:rPr>
      </w:pPr>
    </w:p>
    <w:p w:rsidR="000028AF" w:rsidRDefault="00EC1ADE" w:rsidP="00812B41">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The assessment panel formed an opinion based on the determination of and on the consideration of the following:</w:t>
      </w:r>
    </w:p>
    <w:p w:rsidR="000028AF" w:rsidRDefault="00EC1ADE" w:rsidP="00905144">
      <w:pPr>
        <w:pStyle w:val="ColorfulList-Accent11"/>
        <w:spacing w:after="0" w:line="360" w:lineRule="auto"/>
        <w:ind w:left="0"/>
        <w:jc w:val="both"/>
        <w:rPr>
          <w:rStyle w:val="apple-converted-space"/>
          <w:rFonts w:ascii="Arial" w:eastAsia="Arial" w:hAnsi="Arial" w:cs="Arial"/>
          <w:i/>
          <w:iCs/>
          <w:sz w:val="20"/>
          <w:szCs w:val="20"/>
        </w:rPr>
      </w:pPr>
      <w:r>
        <w:rPr>
          <w:rStyle w:val="apple-converted-space"/>
          <w:rFonts w:ascii="Arial" w:hAnsi="Arial"/>
          <w:i/>
          <w:iCs/>
          <w:sz w:val="20"/>
          <w:szCs w:val="20"/>
        </w:rPr>
        <w:t>Demands for the acad</w:t>
      </w:r>
      <w:r w:rsidR="0070083B">
        <w:rPr>
          <w:rStyle w:val="apple-converted-space"/>
          <w:rFonts w:ascii="Arial" w:hAnsi="Arial"/>
          <w:i/>
          <w:iCs/>
          <w:sz w:val="20"/>
          <w:szCs w:val="20"/>
        </w:rPr>
        <w:t xml:space="preserve">emic promotion are well defined. Lack of the research activity and </w:t>
      </w:r>
      <w:r>
        <w:rPr>
          <w:rStyle w:val="apple-converted-space"/>
          <w:rFonts w:ascii="Arial" w:hAnsi="Arial"/>
          <w:i/>
          <w:iCs/>
          <w:sz w:val="20"/>
          <w:szCs w:val="20"/>
        </w:rPr>
        <w:t>publications in international jou</w:t>
      </w:r>
      <w:r w:rsidR="0070083B">
        <w:rPr>
          <w:rStyle w:val="apple-converted-space"/>
          <w:rFonts w:ascii="Arial" w:hAnsi="Arial"/>
          <w:i/>
          <w:iCs/>
          <w:sz w:val="20"/>
          <w:szCs w:val="20"/>
        </w:rPr>
        <w:t xml:space="preserve">rnals are recognized </w:t>
      </w:r>
      <w:r>
        <w:rPr>
          <w:rStyle w:val="apple-converted-space"/>
          <w:rFonts w:ascii="Arial" w:hAnsi="Arial"/>
          <w:i/>
          <w:iCs/>
          <w:sz w:val="20"/>
          <w:szCs w:val="20"/>
        </w:rPr>
        <w:t xml:space="preserve">as </w:t>
      </w:r>
      <w:r w:rsidR="00237F74">
        <w:rPr>
          <w:rStyle w:val="apple-converted-space"/>
          <w:rFonts w:ascii="Arial" w:hAnsi="Arial"/>
          <w:i/>
          <w:iCs/>
          <w:sz w:val="20"/>
          <w:szCs w:val="20"/>
        </w:rPr>
        <w:t>a</w:t>
      </w:r>
      <w:r>
        <w:rPr>
          <w:rStyle w:val="apple-converted-space"/>
          <w:rFonts w:ascii="Arial" w:hAnsi="Arial"/>
          <w:i/>
          <w:iCs/>
          <w:sz w:val="20"/>
          <w:szCs w:val="20"/>
        </w:rPr>
        <w:t xml:space="preserve"> problem and need </w:t>
      </w:r>
      <w:r w:rsidR="0070083B">
        <w:rPr>
          <w:rStyle w:val="apple-converted-space"/>
          <w:rFonts w:ascii="Arial" w:hAnsi="Arial"/>
          <w:i/>
          <w:iCs/>
          <w:sz w:val="20"/>
          <w:szCs w:val="20"/>
        </w:rPr>
        <w:t>to be addressed in the future.</w:t>
      </w:r>
      <w:r>
        <w:rPr>
          <w:rStyle w:val="apple-converted-space"/>
          <w:rFonts w:ascii="Arial" w:hAnsi="Arial"/>
          <w:i/>
          <w:iCs/>
          <w:sz w:val="20"/>
          <w:szCs w:val="20"/>
        </w:rPr>
        <w:t xml:space="preserve"> It is recommended to implement a strategy for research </w:t>
      </w:r>
      <w:r w:rsidR="0070083B">
        <w:rPr>
          <w:rStyle w:val="apple-converted-space"/>
          <w:rFonts w:ascii="Arial" w:hAnsi="Arial"/>
          <w:i/>
          <w:iCs/>
          <w:sz w:val="20"/>
          <w:szCs w:val="20"/>
        </w:rPr>
        <w:t>at the F</w:t>
      </w:r>
      <w:r>
        <w:rPr>
          <w:rStyle w:val="apple-converted-space"/>
          <w:rFonts w:ascii="Arial" w:hAnsi="Arial"/>
          <w:i/>
          <w:iCs/>
          <w:sz w:val="20"/>
          <w:szCs w:val="20"/>
        </w:rPr>
        <w:t>aculty including the support of the teaching personnel.</w:t>
      </w:r>
      <w:r w:rsidR="0070083B">
        <w:rPr>
          <w:rStyle w:val="apple-converted-space"/>
          <w:rFonts w:ascii="Arial" w:hAnsi="Arial"/>
          <w:i/>
          <w:iCs/>
          <w:sz w:val="20"/>
          <w:szCs w:val="20"/>
        </w:rPr>
        <w:t xml:space="preserve">  </w:t>
      </w:r>
      <w:r>
        <w:rPr>
          <w:rStyle w:val="apple-converted-space"/>
          <w:rFonts w:ascii="Arial" w:hAnsi="Arial"/>
          <w:i/>
          <w:iCs/>
          <w:sz w:val="20"/>
          <w:szCs w:val="20"/>
        </w:rPr>
        <w:t xml:space="preserve">Nurses </w:t>
      </w:r>
      <w:r w:rsidR="00237F74">
        <w:rPr>
          <w:rStyle w:val="apple-converted-space"/>
          <w:rFonts w:ascii="Arial" w:hAnsi="Arial"/>
          <w:i/>
          <w:iCs/>
          <w:sz w:val="20"/>
          <w:szCs w:val="20"/>
        </w:rPr>
        <w:t xml:space="preserve">with master degree </w:t>
      </w:r>
      <w:r>
        <w:rPr>
          <w:rStyle w:val="apple-converted-space"/>
          <w:rFonts w:ascii="Arial" w:hAnsi="Arial"/>
          <w:i/>
          <w:iCs/>
          <w:sz w:val="20"/>
          <w:szCs w:val="20"/>
        </w:rPr>
        <w:t xml:space="preserve">should be </w:t>
      </w:r>
      <w:r w:rsidR="0070083B">
        <w:rPr>
          <w:rStyle w:val="apple-converted-space"/>
          <w:rFonts w:ascii="Arial" w:hAnsi="Arial"/>
          <w:i/>
          <w:iCs/>
          <w:sz w:val="20"/>
          <w:szCs w:val="20"/>
        </w:rPr>
        <w:t>more engaged in nursing education</w:t>
      </w:r>
      <w:r>
        <w:rPr>
          <w:rStyle w:val="apple-converted-space"/>
          <w:rFonts w:ascii="Arial" w:hAnsi="Arial"/>
          <w:i/>
          <w:iCs/>
          <w:sz w:val="20"/>
          <w:szCs w:val="20"/>
        </w:rPr>
        <w:t xml:space="preserve"> but c</w:t>
      </w:r>
      <w:r w:rsidR="0070083B">
        <w:rPr>
          <w:rStyle w:val="apple-converted-space"/>
          <w:rFonts w:ascii="Arial" w:hAnsi="Arial"/>
          <w:i/>
          <w:iCs/>
          <w:sz w:val="20"/>
          <w:szCs w:val="20"/>
        </w:rPr>
        <w:t>urrent law is not supporting it. S</w:t>
      </w:r>
      <w:r>
        <w:rPr>
          <w:rStyle w:val="apple-converted-space"/>
          <w:rFonts w:ascii="Arial" w:hAnsi="Arial"/>
          <w:i/>
          <w:iCs/>
          <w:sz w:val="20"/>
          <w:szCs w:val="20"/>
        </w:rPr>
        <w:t>o if law will n</w:t>
      </w:r>
      <w:r w:rsidR="0070083B">
        <w:rPr>
          <w:rStyle w:val="apple-converted-space"/>
          <w:rFonts w:ascii="Arial" w:hAnsi="Arial"/>
          <w:i/>
          <w:iCs/>
          <w:sz w:val="20"/>
          <w:szCs w:val="20"/>
        </w:rPr>
        <w:t>ot be changed in this direction, nurses</w:t>
      </w:r>
      <w:r>
        <w:rPr>
          <w:rStyle w:val="apple-converted-space"/>
          <w:rFonts w:ascii="Arial" w:hAnsi="Arial"/>
          <w:i/>
          <w:iCs/>
          <w:sz w:val="20"/>
          <w:szCs w:val="20"/>
        </w:rPr>
        <w:t xml:space="preserve"> should </w:t>
      </w:r>
      <w:r w:rsidR="0070083B">
        <w:rPr>
          <w:rStyle w:val="apple-converted-space"/>
          <w:rFonts w:ascii="Arial" w:hAnsi="Arial"/>
          <w:i/>
          <w:iCs/>
          <w:sz w:val="20"/>
          <w:szCs w:val="20"/>
        </w:rPr>
        <w:t>be encouraged</w:t>
      </w:r>
      <w:r>
        <w:rPr>
          <w:rStyle w:val="apple-converted-space"/>
          <w:rFonts w:ascii="Arial" w:hAnsi="Arial"/>
          <w:i/>
          <w:iCs/>
          <w:sz w:val="20"/>
          <w:szCs w:val="20"/>
        </w:rPr>
        <w:t xml:space="preserve"> to </w:t>
      </w:r>
      <w:r w:rsidR="0070083B">
        <w:rPr>
          <w:rStyle w:val="apple-converted-space"/>
          <w:rFonts w:ascii="Arial" w:hAnsi="Arial"/>
          <w:i/>
          <w:iCs/>
          <w:sz w:val="20"/>
          <w:szCs w:val="20"/>
        </w:rPr>
        <w:t>pursue</w:t>
      </w:r>
      <w:r w:rsidR="00812B41">
        <w:rPr>
          <w:rStyle w:val="apple-converted-space"/>
          <w:rFonts w:ascii="Arial" w:hAnsi="Arial"/>
          <w:i/>
          <w:iCs/>
          <w:sz w:val="20"/>
          <w:szCs w:val="20"/>
        </w:rPr>
        <w:t xml:space="preserve"> PhD studies. </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3.3 Quantity of Staff</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A sufficient amount of staff is being appointed to organize the course with the desired quality. Human resource policy is organized in a good and proper way. Recruitment policy is based on good selection of staff.</w:t>
      </w:r>
    </w:p>
    <w:p w:rsidR="000028AF" w:rsidRDefault="00EC1ADE" w:rsidP="00905144">
      <w:pPr>
        <w:pStyle w:val="ColorfulList-Accent11"/>
        <w:numPr>
          <w:ilvl w:val="0"/>
          <w:numId w:val="4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Size of the workforce; </w:t>
      </w:r>
    </w:p>
    <w:p w:rsidR="000028AF" w:rsidRDefault="00EC1ADE" w:rsidP="00905144">
      <w:pPr>
        <w:pStyle w:val="ColorfulList-Accent11"/>
        <w:numPr>
          <w:ilvl w:val="0"/>
          <w:numId w:val="4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Size of the workforce in proportion to the number of students; </w:t>
      </w:r>
    </w:p>
    <w:p w:rsidR="000028AF" w:rsidRDefault="00EC1ADE" w:rsidP="00905144">
      <w:pPr>
        <w:pStyle w:val="ColorfulList-Accent11"/>
        <w:numPr>
          <w:ilvl w:val="0"/>
          <w:numId w:val="4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Ratios between the various categories of staff; </w:t>
      </w:r>
    </w:p>
    <w:p w:rsidR="000028AF" w:rsidRDefault="00EC1ADE" w:rsidP="00905144">
      <w:pPr>
        <w:pStyle w:val="ColorfulList-Accent11"/>
        <w:numPr>
          <w:ilvl w:val="0"/>
          <w:numId w:val="4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Number and percentage of visiting professors; </w:t>
      </w:r>
    </w:p>
    <w:p w:rsidR="000028AF" w:rsidRDefault="00EC1ADE" w:rsidP="00905144">
      <w:pPr>
        <w:pStyle w:val="ColorfulList-Accent11"/>
        <w:numPr>
          <w:ilvl w:val="0"/>
          <w:numId w:val="4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Age structure; </w:t>
      </w:r>
    </w:p>
    <w:p w:rsidR="000028AF" w:rsidRDefault="00EC1ADE" w:rsidP="00905144">
      <w:pPr>
        <w:pStyle w:val="ColorfulList-Accent11"/>
        <w:numPr>
          <w:ilvl w:val="0"/>
          <w:numId w:val="42"/>
        </w:numPr>
        <w:spacing w:line="360" w:lineRule="auto"/>
        <w:rPr>
          <w:rStyle w:val="apple-converted-space"/>
          <w:rFonts w:ascii="Arial" w:eastAsia="Arial" w:hAnsi="Arial" w:cs="Arial"/>
          <w:sz w:val="20"/>
          <w:szCs w:val="20"/>
        </w:rPr>
      </w:pPr>
      <w:r>
        <w:rPr>
          <w:rStyle w:val="apple-converted-space"/>
          <w:rFonts w:ascii="Arial" w:hAnsi="Arial"/>
          <w:sz w:val="20"/>
          <w:szCs w:val="20"/>
        </w:rPr>
        <w:t>Share of the various staff categories in education and research.</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70083B" w:rsidRPr="00A32D58" w:rsidRDefault="0070083B" w:rsidP="00905144">
      <w:pPr>
        <w:widowControl w:val="0"/>
        <w:spacing w:after="0" w:line="360" w:lineRule="auto"/>
        <w:jc w:val="both"/>
        <w:rPr>
          <w:rStyle w:val="apple-converted-space"/>
          <w:rFonts w:ascii="Arial" w:eastAsia="Arial" w:hAnsi="Arial" w:cs="Arial"/>
          <w:i/>
          <w:iCs/>
          <w:sz w:val="20"/>
          <w:szCs w:val="20"/>
        </w:rPr>
      </w:pPr>
      <w:r>
        <w:rPr>
          <w:rStyle w:val="apple-converted-space"/>
          <w:rFonts w:ascii="Arial" w:hAnsi="Arial"/>
          <w:i/>
          <w:iCs/>
          <w:sz w:val="20"/>
          <w:szCs w:val="20"/>
        </w:rPr>
        <w:t>Faculty offer</w:t>
      </w:r>
      <w:r w:rsidR="001C7276">
        <w:rPr>
          <w:rStyle w:val="apple-converted-space"/>
          <w:rFonts w:ascii="Arial" w:hAnsi="Arial"/>
          <w:i/>
          <w:iCs/>
          <w:sz w:val="20"/>
          <w:szCs w:val="20"/>
        </w:rPr>
        <w:t>ed</w:t>
      </w:r>
      <w:r>
        <w:rPr>
          <w:rStyle w:val="apple-converted-space"/>
          <w:rFonts w:ascii="Arial" w:hAnsi="Arial"/>
          <w:i/>
          <w:iCs/>
          <w:sz w:val="20"/>
          <w:szCs w:val="20"/>
        </w:rPr>
        <w:t xml:space="preserve"> new posts for teachers, but the outcomes are not known to panel</w:t>
      </w:r>
      <w:r w:rsidR="00EC1ADE">
        <w:rPr>
          <w:rStyle w:val="apple-converted-space"/>
          <w:rFonts w:ascii="Arial" w:hAnsi="Arial"/>
          <w:i/>
          <w:iCs/>
          <w:sz w:val="20"/>
          <w:szCs w:val="20"/>
        </w:rPr>
        <w:t xml:space="preserve">. </w:t>
      </w:r>
      <w:r w:rsidR="00B561A1">
        <w:rPr>
          <w:rStyle w:val="apple-converted-space"/>
          <w:rFonts w:ascii="Arial" w:hAnsi="Arial"/>
          <w:i/>
          <w:iCs/>
          <w:sz w:val="20"/>
          <w:szCs w:val="20"/>
        </w:rPr>
        <w:t>The p</w:t>
      </w:r>
      <w:r>
        <w:rPr>
          <w:rStyle w:val="apple-converted-space"/>
          <w:rFonts w:ascii="Arial" w:hAnsi="Arial"/>
          <w:i/>
          <w:iCs/>
          <w:sz w:val="20"/>
          <w:szCs w:val="20"/>
        </w:rPr>
        <w:t xml:space="preserve">ercentage of visiting professor is high as well </w:t>
      </w:r>
      <w:r w:rsidR="00812B41">
        <w:rPr>
          <w:rStyle w:val="apple-converted-space"/>
          <w:rFonts w:ascii="Arial" w:hAnsi="Arial"/>
          <w:i/>
          <w:iCs/>
          <w:sz w:val="20"/>
          <w:szCs w:val="20"/>
        </w:rPr>
        <w:t>as</w:t>
      </w:r>
      <w:r>
        <w:rPr>
          <w:rStyle w:val="apple-converted-space"/>
          <w:rFonts w:ascii="Arial" w:hAnsi="Arial"/>
          <w:i/>
          <w:iCs/>
          <w:sz w:val="20"/>
          <w:szCs w:val="20"/>
        </w:rPr>
        <w:t xml:space="preserve"> their age. Majority of teachers are medical doct</w:t>
      </w:r>
      <w:r w:rsidR="00812B41">
        <w:rPr>
          <w:rStyle w:val="apple-converted-space"/>
          <w:rFonts w:ascii="Arial" w:hAnsi="Arial"/>
          <w:i/>
          <w:iCs/>
          <w:sz w:val="20"/>
          <w:szCs w:val="20"/>
        </w:rPr>
        <w:t>ors. Few teachers are involved i</w:t>
      </w:r>
      <w:r>
        <w:rPr>
          <w:rStyle w:val="apple-converted-space"/>
          <w:rFonts w:ascii="Arial" w:hAnsi="Arial"/>
          <w:i/>
          <w:iCs/>
          <w:sz w:val="20"/>
          <w:szCs w:val="20"/>
        </w:rPr>
        <w:t>n research.</w:t>
      </w:r>
    </w:p>
    <w:p w:rsidR="000028AF" w:rsidRPr="00A32D58" w:rsidRDefault="000028AF" w:rsidP="00905144">
      <w:pPr>
        <w:widowControl w:val="0"/>
        <w:spacing w:after="0" w:line="360" w:lineRule="auto"/>
        <w:jc w:val="both"/>
        <w:rPr>
          <w:rStyle w:val="apple-converted-space"/>
          <w:rFonts w:ascii="Arial" w:eastAsia="Arial" w:hAnsi="Arial" w:cs="Arial"/>
          <w:i/>
          <w:iCs/>
          <w:sz w:val="20"/>
          <w:szCs w:val="20"/>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Style w:val="apple-converted-space"/>
          <w:rFonts w:ascii="Arial" w:eastAsia="Arial" w:hAnsi="Arial" w:cs="Arial"/>
          <w:i/>
          <w:iCs/>
          <w:sz w:val="20"/>
          <w:szCs w:val="20"/>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Opinion on Criterion 3, Staff:</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Based on the opinions of: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3.1, quality of staff: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3.2, demands professional/academic alignment:</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3.3, quantity of staff: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holds the opinion that generic quality, concerning criterion 3, is present in the study program. </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Pr="003500B9" w:rsidRDefault="003500B9" w:rsidP="00905144">
      <w:pPr>
        <w:spacing w:line="360" w:lineRule="auto"/>
        <w:rPr>
          <w:rStyle w:val="apple-converted-space"/>
          <w:rFonts w:ascii="Arial" w:eastAsia="Arial" w:hAnsi="Arial" w:cs="Arial"/>
          <w:i/>
          <w:sz w:val="20"/>
          <w:szCs w:val="20"/>
        </w:rPr>
      </w:pPr>
      <w:r w:rsidRPr="003500B9">
        <w:rPr>
          <w:rStyle w:val="apple-converted-space"/>
          <w:rFonts w:ascii="Arial" w:hAnsi="Arial"/>
          <w:i/>
          <w:sz w:val="20"/>
          <w:szCs w:val="20"/>
        </w:rPr>
        <w:t>There is a recommendation for improvement. Larger number of nurses</w:t>
      </w:r>
      <w:r w:rsidR="00B561A1">
        <w:rPr>
          <w:rStyle w:val="apple-converted-space"/>
          <w:rFonts w:ascii="Arial" w:hAnsi="Arial"/>
          <w:i/>
          <w:sz w:val="20"/>
          <w:szCs w:val="20"/>
        </w:rPr>
        <w:t xml:space="preserve"> with master degree</w:t>
      </w:r>
      <w:r w:rsidR="00812B41">
        <w:rPr>
          <w:rStyle w:val="apple-converted-space"/>
          <w:rFonts w:ascii="Arial" w:hAnsi="Arial"/>
          <w:i/>
          <w:sz w:val="20"/>
          <w:szCs w:val="20"/>
        </w:rPr>
        <w:t xml:space="preserve"> from system</w:t>
      </w:r>
      <w:r w:rsidRPr="003500B9">
        <w:rPr>
          <w:rStyle w:val="apple-converted-space"/>
          <w:rFonts w:ascii="Arial" w:hAnsi="Arial"/>
          <w:i/>
          <w:sz w:val="20"/>
          <w:szCs w:val="20"/>
        </w:rPr>
        <w:t xml:space="preserve"> should be engaged with teaching, especially in practical parts of the training. Nurses should be encouraged to pursue further academic education.</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   </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32"/>
          <w:szCs w:val="32"/>
        </w:rPr>
      </w:pPr>
      <w:r>
        <w:rPr>
          <w:rStyle w:val="apple-converted-space"/>
          <w:rFonts w:ascii="Arial" w:hAnsi="Arial"/>
          <w:b/>
          <w:bCs/>
          <w:sz w:val="32"/>
          <w:szCs w:val="32"/>
        </w:rPr>
        <w:lastRenderedPageBreak/>
        <w:t>Criterion 4. Students</w:t>
      </w:r>
    </w:p>
    <w:p w:rsidR="000028AF" w:rsidRDefault="000028AF" w:rsidP="00905144">
      <w:pPr>
        <w:spacing w:line="360" w:lineRule="auto"/>
        <w:rPr>
          <w:rFonts w:ascii="Arial" w:eastAsia="Arial" w:hAnsi="Arial" w:cs="Arial"/>
          <w:b/>
          <w:bCs/>
          <w:sz w:val="24"/>
          <w:szCs w:val="24"/>
          <w:lang w:val="en-US"/>
        </w:rPr>
      </w:pP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t>Indicator 4.1 Assessment and Testing (Learning Assessment)</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By means of assessments, tests and exams, students have been adequately tested. The learning assessment is in accordance with the proclaimed learning objectives (parts) of the program.       </w:t>
      </w:r>
    </w:p>
    <w:p w:rsidR="000028AF" w:rsidRDefault="00EC1ADE" w:rsidP="00905144">
      <w:pPr>
        <w:pStyle w:val="ColorfulList-Accent11"/>
        <w:numPr>
          <w:ilvl w:val="0"/>
          <w:numId w:val="4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Student guidance during assessment; </w:t>
      </w:r>
    </w:p>
    <w:p w:rsidR="000028AF" w:rsidRDefault="00EC1ADE" w:rsidP="00905144">
      <w:pPr>
        <w:pStyle w:val="ColorfulList-Accent11"/>
        <w:numPr>
          <w:ilvl w:val="0"/>
          <w:numId w:val="46"/>
        </w:numPr>
        <w:spacing w:line="360" w:lineRule="auto"/>
        <w:rPr>
          <w:rStyle w:val="apple-converted-space"/>
          <w:rFonts w:ascii="Arial" w:eastAsia="Arial" w:hAnsi="Arial" w:cs="Arial"/>
          <w:sz w:val="20"/>
          <w:szCs w:val="20"/>
        </w:rPr>
      </w:pPr>
      <w:proofErr w:type="spellStart"/>
      <w:r>
        <w:rPr>
          <w:rStyle w:val="apple-converted-space"/>
          <w:rFonts w:ascii="Arial" w:hAnsi="Arial"/>
          <w:sz w:val="20"/>
          <w:szCs w:val="20"/>
        </w:rPr>
        <w:t>Organisation</w:t>
      </w:r>
      <w:proofErr w:type="spellEnd"/>
      <w:r>
        <w:rPr>
          <w:rStyle w:val="apple-converted-space"/>
          <w:rFonts w:ascii="Arial" w:hAnsi="Arial"/>
          <w:sz w:val="20"/>
          <w:szCs w:val="20"/>
        </w:rPr>
        <w:t xml:space="preserve"> of tests and examinations;</w:t>
      </w:r>
    </w:p>
    <w:p w:rsidR="000028AF" w:rsidRDefault="00EC1ADE" w:rsidP="00905144">
      <w:pPr>
        <w:pStyle w:val="ColorfulList-Accent11"/>
        <w:numPr>
          <w:ilvl w:val="0"/>
          <w:numId w:val="46"/>
        </w:numPr>
        <w:spacing w:line="360" w:lineRule="auto"/>
        <w:rPr>
          <w:rStyle w:val="apple-converted-space"/>
          <w:rFonts w:ascii="Arial" w:eastAsia="Arial" w:hAnsi="Arial" w:cs="Arial"/>
          <w:sz w:val="20"/>
          <w:szCs w:val="20"/>
        </w:rPr>
      </w:pPr>
      <w:r>
        <w:rPr>
          <w:rStyle w:val="apple-converted-space"/>
          <w:rFonts w:ascii="Arial" w:hAnsi="Arial"/>
          <w:sz w:val="20"/>
          <w:szCs w:val="20"/>
        </w:rPr>
        <w:t>Various assessment standards with regards to the objectives of the study program components and the study program as a whole: concept, orientation of the evaluation to the (integrated) tests of knowledge, insight, skills and attitudes, degree of difficulty;</w:t>
      </w:r>
    </w:p>
    <w:p w:rsidR="000028AF" w:rsidRDefault="00EC1ADE" w:rsidP="00905144">
      <w:pPr>
        <w:pStyle w:val="ColorfulList-Accent11"/>
        <w:numPr>
          <w:ilvl w:val="0"/>
          <w:numId w:val="46"/>
        </w:numPr>
        <w:spacing w:line="360" w:lineRule="auto"/>
        <w:rPr>
          <w:rStyle w:val="apple-converted-space"/>
          <w:rFonts w:ascii="Arial" w:eastAsia="Arial" w:hAnsi="Arial" w:cs="Arial"/>
          <w:sz w:val="20"/>
          <w:szCs w:val="20"/>
        </w:rPr>
      </w:pPr>
      <w:r>
        <w:rPr>
          <w:rStyle w:val="apple-converted-space"/>
          <w:rFonts w:ascii="Arial" w:hAnsi="Arial"/>
          <w:sz w:val="20"/>
          <w:szCs w:val="20"/>
        </w:rPr>
        <w:t>Criteria and method of the assessment by the evaluators;</w:t>
      </w:r>
    </w:p>
    <w:p w:rsidR="000028AF" w:rsidRDefault="00EC1ADE" w:rsidP="00905144">
      <w:pPr>
        <w:pStyle w:val="ColorfulList-Accent11"/>
        <w:numPr>
          <w:ilvl w:val="0"/>
          <w:numId w:val="4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Criteria and method of the assessment by the examination committee; </w:t>
      </w:r>
    </w:p>
    <w:p w:rsidR="000028AF" w:rsidRDefault="00EC1ADE" w:rsidP="00905144">
      <w:pPr>
        <w:pStyle w:val="ColorfulList-Accent11"/>
        <w:numPr>
          <w:ilvl w:val="0"/>
          <w:numId w:val="4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Transparency of the assessment: Familiarity of students with the requirements connected to the evaluation; </w:t>
      </w:r>
    </w:p>
    <w:p w:rsidR="000028AF" w:rsidRDefault="00EC1ADE" w:rsidP="00905144">
      <w:pPr>
        <w:pStyle w:val="ColorfulList-Accent11"/>
        <w:numPr>
          <w:ilvl w:val="0"/>
          <w:numId w:val="4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Familiarity of students and staff with the assessment procedures; </w:t>
      </w:r>
    </w:p>
    <w:p w:rsidR="000028AF" w:rsidRDefault="00EC1ADE" w:rsidP="00905144">
      <w:pPr>
        <w:pStyle w:val="ColorfulList-Accent11"/>
        <w:numPr>
          <w:ilvl w:val="0"/>
          <w:numId w:val="46"/>
        </w:numPr>
        <w:spacing w:line="360" w:lineRule="auto"/>
        <w:rPr>
          <w:rStyle w:val="apple-converted-space"/>
          <w:rFonts w:ascii="Arial" w:eastAsia="Arial" w:hAnsi="Arial" w:cs="Arial"/>
          <w:sz w:val="20"/>
          <w:szCs w:val="20"/>
        </w:rPr>
      </w:pPr>
      <w:r>
        <w:rPr>
          <w:rStyle w:val="apple-converted-space"/>
          <w:rFonts w:ascii="Arial" w:hAnsi="Arial"/>
          <w:sz w:val="20"/>
          <w:szCs w:val="20"/>
        </w:rPr>
        <w:t>Quality assurance of examination matters.</w:t>
      </w:r>
    </w:p>
    <w:p w:rsidR="000028AF" w:rsidRDefault="000028AF" w:rsidP="00905144">
      <w:pPr>
        <w:spacing w:line="360" w:lineRule="auto"/>
        <w:rPr>
          <w:rFonts w:ascii="Arial" w:eastAsia="Arial" w:hAnsi="Arial" w:cs="Arial"/>
          <w:sz w:val="20"/>
          <w:szCs w:val="20"/>
          <w:lang w:val="en-US"/>
        </w:rPr>
      </w:pPr>
    </w:p>
    <w:p w:rsidR="000028AF" w:rsidRDefault="00EC1ADE" w:rsidP="00812B41">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EC1ADE" w:rsidP="00905144">
      <w:pPr>
        <w:pStyle w:val="ColorfulList-Accent11"/>
        <w:spacing w:after="0" w:line="360" w:lineRule="auto"/>
        <w:ind w:left="360"/>
        <w:rPr>
          <w:rStyle w:val="apple-converted-space"/>
          <w:rFonts w:ascii="Arial" w:eastAsia="Arial" w:hAnsi="Arial" w:cs="Arial"/>
          <w:i/>
          <w:iCs/>
          <w:sz w:val="20"/>
          <w:szCs w:val="20"/>
        </w:rPr>
      </w:pPr>
      <w:r>
        <w:rPr>
          <w:rStyle w:val="apple-converted-space"/>
          <w:rFonts w:ascii="Arial" w:hAnsi="Arial"/>
          <w:i/>
          <w:iCs/>
          <w:sz w:val="20"/>
          <w:szCs w:val="20"/>
        </w:rPr>
        <w:t xml:space="preserve">Weakness of the system of examination </w:t>
      </w:r>
      <w:r w:rsidR="003500B9">
        <w:rPr>
          <w:rStyle w:val="apple-converted-space"/>
          <w:rFonts w:ascii="Arial" w:hAnsi="Arial"/>
          <w:i/>
          <w:iCs/>
          <w:sz w:val="20"/>
          <w:szCs w:val="20"/>
        </w:rPr>
        <w:t>is</w:t>
      </w:r>
      <w:r>
        <w:rPr>
          <w:rStyle w:val="apple-converted-space"/>
          <w:rFonts w:ascii="Arial" w:hAnsi="Arial"/>
          <w:i/>
          <w:iCs/>
          <w:sz w:val="20"/>
          <w:szCs w:val="20"/>
        </w:rPr>
        <w:t xml:space="preserve"> recognized</w:t>
      </w:r>
      <w:r w:rsidR="003500B9">
        <w:rPr>
          <w:rStyle w:val="apple-converted-space"/>
          <w:rFonts w:ascii="Arial" w:hAnsi="Arial"/>
          <w:i/>
          <w:iCs/>
          <w:sz w:val="20"/>
          <w:szCs w:val="20"/>
        </w:rPr>
        <w:t xml:space="preserve"> on interviews with students</w:t>
      </w:r>
      <w:r>
        <w:rPr>
          <w:rStyle w:val="apple-converted-space"/>
          <w:rFonts w:ascii="Arial" w:hAnsi="Arial"/>
          <w:i/>
          <w:iCs/>
          <w:sz w:val="20"/>
          <w:szCs w:val="20"/>
        </w:rPr>
        <w:t xml:space="preserve">. </w:t>
      </w:r>
      <w:r w:rsidR="003500B9">
        <w:rPr>
          <w:rStyle w:val="apple-converted-space"/>
          <w:rFonts w:ascii="Arial" w:hAnsi="Arial"/>
          <w:i/>
          <w:iCs/>
          <w:sz w:val="20"/>
          <w:szCs w:val="20"/>
        </w:rPr>
        <w:t>The methods of assessment are not well defined in syllabi</w:t>
      </w:r>
      <w:r>
        <w:rPr>
          <w:rStyle w:val="apple-converted-space"/>
          <w:rFonts w:ascii="Arial" w:hAnsi="Arial"/>
          <w:i/>
          <w:iCs/>
          <w:sz w:val="20"/>
          <w:szCs w:val="20"/>
        </w:rPr>
        <w:t xml:space="preserve">. </w:t>
      </w:r>
      <w:r w:rsidR="003500B9">
        <w:rPr>
          <w:rStyle w:val="apple-converted-space"/>
          <w:rFonts w:ascii="Arial" w:hAnsi="Arial"/>
          <w:i/>
          <w:iCs/>
          <w:sz w:val="20"/>
          <w:szCs w:val="20"/>
        </w:rPr>
        <w:t>The use of n</w:t>
      </w:r>
      <w:r>
        <w:rPr>
          <w:rStyle w:val="apple-converted-space"/>
          <w:rFonts w:ascii="Arial" w:hAnsi="Arial"/>
          <w:i/>
          <w:iCs/>
          <w:sz w:val="20"/>
          <w:szCs w:val="20"/>
        </w:rPr>
        <w:t xml:space="preserve">ew assessment method </w:t>
      </w:r>
      <w:r w:rsidR="003500B9">
        <w:rPr>
          <w:rStyle w:val="apple-converted-space"/>
          <w:rFonts w:ascii="Arial" w:hAnsi="Arial"/>
          <w:i/>
          <w:iCs/>
          <w:sz w:val="20"/>
          <w:szCs w:val="20"/>
        </w:rPr>
        <w:t>should be</w:t>
      </w:r>
      <w:r>
        <w:rPr>
          <w:rStyle w:val="apple-converted-space"/>
          <w:rFonts w:ascii="Arial" w:hAnsi="Arial"/>
          <w:i/>
          <w:iCs/>
          <w:sz w:val="20"/>
          <w:szCs w:val="20"/>
        </w:rPr>
        <w:t xml:space="preserve"> introduce</w:t>
      </w:r>
      <w:r w:rsidR="003500B9">
        <w:rPr>
          <w:rStyle w:val="apple-converted-space"/>
          <w:rFonts w:ascii="Arial" w:hAnsi="Arial"/>
          <w:i/>
          <w:iCs/>
          <w:sz w:val="20"/>
          <w:szCs w:val="20"/>
        </w:rPr>
        <w:t>d</w:t>
      </w:r>
      <w:r>
        <w:rPr>
          <w:rStyle w:val="apple-converted-space"/>
          <w:rFonts w:ascii="Arial" w:hAnsi="Arial"/>
          <w:i/>
          <w:iCs/>
          <w:sz w:val="20"/>
          <w:szCs w:val="20"/>
        </w:rPr>
        <w:t xml:space="preserve"> in teaching process </w:t>
      </w:r>
      <w:r w:rsidR="003500B9">
        <w:rPr>
          <w:rStyle w:val="apple-converted-space"/>
          <w:rFonts w:ascii="Arial" w:hAnsi="Arial"/>
          <w:i/>
          <w:iCs/>
          <w:sz w:val="20"/>
          <w:szCs w:val="20"/>
        </w:rPr>
        <w:t>(</w:t>
      </w:r>
      <w:proofErr w:type="spellStart"/>
      <w:r w:rsidR="003500B9">
        <w:rPr>
          <w:rStyle w:val="apple-converted-space"/>
          <w:rFonts w:ascii="Arial" w:hAnsi="Arial"/>
          <w:i/>
          <w:iCs/>
          <w:sz w:val="20"/>
          <w:szCs w:val="20"/>
        </w:rPr>
        <w:t>ie.</w:t>
      </w:r>
      <w:r>
        <w:rPr>
          <w:rStyle w:val="apple-converted-space"/>
          <w:rFonts w:ascii="Arial" w:hAnsi="Arial"/>
          <w:i/>
          <w:iCs/>
          <w:sz w:val="20"/>
          <w:szCs w:val="20"/>
        </w:rPr>
        <w:t>OSCE</w:t>
      </w:r>
      <w:proofErr w:type="spellEnd"/>
      <w:r>
        <w:rPr>
          <w:rStyle w:val="apple-converted-space"/>
          <w:rFonts w:ascii="Arial" w:hAnsi="Arial"/>
          <w:i/>
          <w:iCs/>
          <w:sz w:val="20"/>
          <w:szCs w:val="20"/>
        </w:rPr>
        <w:t xml:space="preserve"> stations</w:t>
      </w:r>
      <w:r w:rsidR="003500B9">
        <w:rPr>
          <w:rStyle w:val="apple-converted-space"/>
          <w:rFonts w:ascii="Arial" w:hAnsi="Arial"/>
          <w:i/>
          <w:iCs/>
          <w:sz w:val="20"/>
          <w:szCs w:val="20"/>
        </w:rPr>
        <w:t>)</w:t>
      </w:r>
      <w:r>
        <w:rPr>
          <w:rStyle w:val="apple-converted-space"/>
          <w:rFonts w:ascii="Arial" w:hAnsi="Arial"/>
          <w:i/>
          <w:iCs/>
          <w:sz w:val="20"/>
          <w:szCs w:val="20"/>
        </w:rPr>
        <w:t>.</w:t>
      </w:r>
      <w:r>
        <w:rPr>
          <w:rStyle w:val="apple-converted-space"/>
          <w:rFonts w:ascii="Arial" w:hAnsi="Arial"/>
          <w:b/>
          <w:bCs/>
          <w:i/>
          <w:iCs/>
          <w:sz w:val="20"/>
          <w:szCs w:val="20"/>
        </w:rPr>
        <w:t xml:space="preserve"> </w:t>
      </w:r>
      <w:r>
        <w:rPr>
          <w:rStyle w:val="apple-converted-space"/>
          <w:rFonts w:ascii="Arial" w:hAnsi="Arial"/>
          <w:i/>
          <w:iCs/>
          <w:sz w:val="20"/>
          <w:szCs w:val="20"/>
        </w:rPr>
        <w:t>The continual assessment of the students during th</w:t>
      </w:r>
      <w:r w:rsidR="003500B9">
        <w:rPr>
          <w:rStyle w:val="apple-converted-space"/>
          <w:rFonts w:ascii="Arial" w:hAnsi="Arial"/>
          <w:i/>
          <w:iCs/>
          <w:sz w:val="20"/>
          <w:szCs w:val="20"/>
        </w:rPr>
        <w:t xml:space="preserve">e study process on all courses </w:t>
      </w:r>
      <w:r>
        <w:rPr>
          <w:rStyle w:val="apple-converted-space"/>
          <w:rFonts w:ascii="Arial" w:hAnsi="Arial"/>
          <w:i/>
          <w:iCs/>
          <w:sz w:val="20"/>
          <w:szCs w:val="20"/>
        </w:rPr>
        <w:t xml:space="preserve">should be regulated in </w:t>
      </w:r>
      <w:r w:rsidR="008411B1">
        <w:rPr>
          <w:rStyle w:val="apple-converted-space"/>
          <w:rFonts w:ascii="Arial" w:hAnsi="Arial"/>
          <w:i/>
          <w:iCs/>
          <w:sz w:val="20"/>
          <w:szCs w:val="20"/>
        </w:rPr>
        <w:t>a</w:t>
      </w:r>
      <w:r>
        <w:rPr>
          <w:rStyle w:val="apple-converted-space"/>
          <w:rFonts w:ascii="Arial" w:hAnsi="Arial"/>
          <w:i/>
          <w:iCs/>
          <w:sz w:val="20"/>
          <w:szCs w:val="20"/>
        </w:rPr>
        <w:t xml:space="preserve"> way that students can collect credits which count for the final exams (at least 50%)</w:t>
      </w:r>
      <w:r w:rsidR="008411B1">
        <w:rPr>
          <w:rStyle w:val="apple-converted-space"/>
          <w:rFonts w:ascii="Arial" w:hAnsi="Arial"/>
          <w:i/>
          <w:iCs/>
          <w:sz w:val="20"/>
          <w:szCs w:val="20"/>
        </w:rPr>
        <w:t>.</w:t>
      </w:r>
    </w:p>
    <w:p w:rsidR="000028AF" w:rsidRDefault="000028AF" w:rsidP="00905144">
      <w:pPr>
        <w:pStyle w:val="ColorfulList-Accent11"/>
        <w:spacing w:line="360" w:lineRule="auto"/>
        <w:rPr>
          <w:rFonts w:ascii="Arial" w:eastAsia="Arial" w:hAnsi="Arial" w:cs="Arial"/>
          <w:sz w:val="20"/>
          <w:szCs w:val="20"/>
          <w:lang w:val="en-US"/>
        </w:rPr>
      </w:pPr>
    </w:p>
    <w:p w:rsidR="00812B41" w:rsidRDefault="00812B41"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rStyle w:val="apple-converted-space"/>
        </w:rPr>
      </w:pPr>
      <w:r>
        <w:rPr>
          <w:rStyle w:val="apple-converted-space"/>
          <w:rFonts w:ascii="Arial" w:hAnsi="Arial"/>
          <w:b/>
          <w:bCs/>
          <w:sz w:val="24"/>
          <w:szCs w:val="24"/>
        </w:rPr>
        <w:lastRenderedPageBreak/>
        <w:t>Indicator 4.2 Practical Training</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The practical training enables students to acquire practical experience. Students develop professional skills and attitudes required for the independent practice under guidance and under conditions of increasing independence. The training is the result of an independent study on a problem that is relevant to the study program and the field of action. The results of the training reflect the student’s reasoning capacity, the information processing and critical reflection capacity and the competence in applying solution strategies in problem situations from professional practice.</w:t>
      </w:r>
    </w:p>
    <w:p w:rsidR="000028AF" w:rsidRDefault="00EC1ADE" w:rsidP="00905144">
      <w:pPr>
        <w:pStyle w:val="ColorfulList-Accent11"/>
        <w:numPr>
          <w:ilvl w:val="0"/>
          <w:numId w:val="5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Place/relative weight of the practical training/thesis in the study program; </w:t>
      </w:r>
    </w:p>
    <w:p w:rsidR="000028AF" w:rsidRDefault="00EC1ADE" w:rsidP="00905144">
      <w:pPr>
        <w:pStyle w:val="ColorfulList-Accent11"/>
        <w:numPr>
          <w:ilvl w:val="0"/>
          <w:numId w:val="5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Contents and concept of the practical training; </w:t>
      </w:r>
    </w:p>
    <w:p w:rsidR="000028AF" w:rsidRDefault="00EC1ADE" w:rsidP="00905144">
      <w:pPr>
        <w:pStyle w:val="ColorfulList-Accent11"/>
        <w:numPr>
          <w:ilvl w:val="0"/>
          <w:numId w:val="5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Preparation for the practical training; </w:t>
      </w:r>
    </w:p>
    <w:p w:rsidR="000028AF" w:rsidRDefault="00EC1ADE" w:rsidP="00905144">
      <w:pPr>
        <w:pStyle w:val="ColorfulList-Accent11"/>
        <w:numPr>
          <w:ilvl w:val="0"/>
          <w:numId w:val="5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Guidance in the practical training; </w:t>
      </w:r>
    </w:p>
    <w:p w:rsidR="000028AF" w:rsidRDefault="00EC1ADE" w:rsidP="00905144">
      <w:pPr>
        <w:pStyle w:val="ColorfulList-Accent11"/>
        <w:numPr>
          <w:ilvl w:val="0"/>
          <w:numId w:val="5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Assessment of the practical training. </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3500B9" w:rsidP="00905144">
      <w:pPr>
        <w:spacing w:line="360" w:lineRule="auto"/>
        <w:rPr>
          <w:rStyle w:val="apple-converted-space"/>
          <w:rFonts w:ascii="Arial" w:eastAsia="Arial" w:hAnsi="Arial" w:cs="Arial"/>
          <w:b/>
          <w:bCs/>
          <w:sz w:val="20"/>
          <w:szCs w:val="20"/>
        </w:rPr>
      </w:pPr>
      <w:r>
        <w:rPr>
          <w:rStyle w:val="apple-converted-space"/>
          <w:rFonts w:ascii="Arial" w:hAnsi="Arial"/>
          <w:i/>
          <w:iCs/>
          <w:sz w:val="20"/>
          <w:szCs w:val="20"/>
        </w:rPr>
        <w:t xml:space="preserve">Practical training is carried out in General hospital and Primary health care </w:t>
      </w:r>
      <w:proofErr w:type="spellStart"/>
      <w:r>
        <w:rPr>
          <w:rStyle w:val="apple-converted-space"/>
          <w:rFonts w:ascii="Arial" w:hAnsi="Arial"/>
          <w:i/>
          <w:iCs/>
          <w:sz w:val="20"/>
          <w:szCs w:val="20"/>
        </w:rPr>
        <w:t>centre</w:t>
      </w:r>
      <w:proofErr w:type="spellEnd"/>
      <w:r>
        <w:rPr>
          <w:rStyle w:val="apple-converted-space"/>
          <w:rFonts w:ascii="Arial" w:hAnsi="Arial"/>
          <w:i/>
          <w:iCs/>
          <w:sz w:val="20"/>
          <w:szCs w:val="20"/>
        </w:rPr>
        <w:t xml:space="preserve"> </w:t>
      </w:r>
      <w:proofErr w:type="spellStart"/>
      <w:r>
        <w:rPr>
          <w:rStyle w:val="apple-converted-space"/>
          <w:rFonts w:ascii="Arial" w:hAnsi="Arial"/>
          <w:i/>
          <w:iCs/>
          <w:sz w:val="20"/>
          <w:szCs w:val="20"/>
        </w:rPr>
        <w:t>Berane</w:t>
      </w:r>
      <w:proofErr w:type="spellEnd"/>
      <w:r w:rsidR="00EC1ADE" w:rsidRPr="00A32D58">
        <w:rPr>
          <w:rStyle w:val="apple-converted-space"/>
          <w:rFonts w:ascii="Arial" w:hAnsi="Arial"/>
          <w:i/>
          <w:iCs/>
          <w:sz w:val="20"/>
          <w:szCs w:val="20"/>
        </w:rPr>
        <w:t xml:space="preserve">. </w:t>
      </w:r>
      <w:r w:rsidRPr="00A32D58">
        <w:rPr>
          <w:rStyle w:val="apple-converted-space"/>
          <w:rFonts w:ascii="Arial" w:hAnsi="Arial"/>
          <w:i/>
          <w:iCs/>
          <w:sz w:val="20"/>
          <w:szCs w:val="20"/>
        </w:rPr>
        <w:t xml:space="preserve">Future plans are to relocate School from </w:t>
      </w:r>
      <w:proofErr w:type="spellStart"/>
      <w:r w:rsidRPr="00A32D58">
        <w:rPr>
          <w:rStyle w:val="apple-converted-space"/>
          <w:rFonts w:ascii="Arial" w:hAnsi="Arial"/>
          <w:i/>
          <w:iCs/>
          <w:sz w:val="20"/>
          <w:szCs w:val="20"/>
        </w:rPr>
        <w:t>B</w:t>
      </w:r>
      <w:r w:rsidR="004B11DD" w:rsidRPr="00A32D58">
        <w:rPr>
          <w:rStyle w:val="apple-converted-space"/>
          <w:rFonts w:ascii="Arial" w:hAnsi="Arial"/>
          <w:i/>
          <w:iCs/>
          <w:sz w:val="20"/>
          <w:szCs w:val="20"/>
        </w:rPr>
        <w:t>e</w:t>
      </w:r>
      <w:r w:rsidRPr="00A32D58">
        <w:rPr>
          <w:rStyle w:val="apple-converted-space"/>
          <w:rFonts w:ascii="Arial" w:hAnsi="Arial"/>
          <w:i/>
          <w:iCs/>
          <w:sz w:val="20"/>
          <w:szCs w:val="20"/>
        </w:rPr>
        <w:t>rane</w:t>
      </w:r>
      <w:proofErr w:type="spellEnd"/>
      <w:r w:rsidRPr="00A32D58">
        <w:rPr>
          <w:rStyle w:val="apple-converted-space"/>
          <w:rFonts w:ascii="Arial" w:hAnsi="Arial"/>
          <w:i/>
          <w:iCs/>
          <w:sz w:val="20"/>
          <w:szCs w:val="20"/>
        </w:rPr>
        <w:t xml:space="preserve"> to Podgorica. There is </w:t>
      </w:r>
      <w:r w:rsidR="00EC1ADE">
        <w:rPr>
          <w:rStyle w:val="apple-converted-space"/>
          <w:rFonts w:ascii="Arial" w:hAnsi="Arial"/>
          <w:i/>
          <w:iCs/>
          <w:sz w:val="20"/>
          <w:szCs w:val="20"/>
        </w:rPr>
        <w:t>Catalogue of the skills</w:t>
      </w:r>
      <w:r>
        <w:rPr>
          <w:rStyle w:val="apple-converted-space"/>
          <w:rFonts w:ascii="Arial" w:hAnsi="Arial"/>
          <w:i/>
          <w:iCs/>
          <w:sz w:val="20"/>
          <w:szCs w:val="20"/>
        </w:rPr>
        <w:t xml:space="preserve">. </w:t>
      </w:r>
      <w:r w:rsidR="00EC1ADE">
        <w:rPr>
          <w:rStyle w:val="apple-converted-space"/>
          <w:rFonts w:ascii="Arial" w:hAnsi="Arial"/>
          <w:i/>
          <w:iCs/>
          <w:sz w:val="20"/>
          <w:szCs w:val="20"/>
        </w:rPr>
        <w:t xml:space="preserve">There is need for obligatory introduction </w:t>
      </w:r>
      <w:r w:rsidR="00812B41">
        <w:rPr>
          <w:rStyle w:val="apple-converted-space"/>
          <w:rFonts w:ascii="Arial" w:hAnsi="Arial"/>
          <w:i/>
          <w:iCs/>
          <w:sz w:val="20"/>
          <w:szCs w:val="20"/>
        </w:rPr>
        <w:t xml:space="preserve">of all these documents </w:t>
      </w:r>
      <w:r w:rsidR="00EC1ADE">
        <w:rPr>
          <w:rStyle w:val="apple-converted-space"/>
          <w:rFonts w:ascii="Arial" w:hAnsi="Arial"/>
          <w:i/>
          <w:iCs/>
          <w:sz w:val="20"/>
          <w:szCs w:val="20"/>
        </w:rPr>
        <w:t xml:space="preserve">through legal documentation </w:t>
      </w:r>
      <w:r w:rsidR="00812B41">
        <w:rPr>
          <w:rStyle w:val="apple-converted-space"/>
          <w:rFonts w:ascii="Arial" w:hAnsi="Arial"/>
          <w:i/>
          <w:iCs/>
          <w:sz w:val="20"/>
          <w:szCs w:val="20"/>
        </w:rPr>
        <w:t>to</w:t>
      </w:r>
      <w:r w:rsidR="00EC1ADE">
        <w:rPr>
          <w:rStyle w:val="apple-converted-space"/>
          <w:rFonts w:ascii="Arial" w:hAnsi="Arial"/>
          <w:i/>
          <w:iCs/>
          <w:sz w:val="20"/>
          <w:szCs w:val="20"/>
        </w:rPr>
        <w:t xml:space="preserve"> each department</w:t>
      </w:r>
      <w:r w:rsidR="004B11DD">
        <w:rPr>
          <w:rStyle w:val="apple-converted-space"/>
          <w:rFonts w:ascii="Arial" w:hAnsi="Arial"/>
          <w:i/>
          <w:iCs/>
          <w:sz w:val="20"/>
          <w:szCs w:val="20"/>
        </w:rPr>
        <w:t>.</w:t>
      </w:r>
    </w:p>
    <w:p w:rsidR="000028AF" w:rsidRDefault="00EC1ADE" w:rsidP="00905144">
      <w:pPr>
        <w:spacing w:line="360" w:lineRule="auto"/>
        <w:jc w:val="both"/>
        <w:rPr>
          <w:rStyle w:val="apple-converted-space"/>
          <w:rFonts w:ascii="Arial" w:eastAsia="Arial" w:hAnsi="Arial" w:cs="Arial"/>
          <w:i/>
          <w:iCs/>
          <w:sz w:val="20"/>
          <w:szCs w:val="20"/>
        </w:rPr>
      </w:pPr>
      <w:r>
        <w:rPr>
          <w:rStyle w:val="apple-converted-space"/>
          <w:rFonts w:ascii="Arial" w:hAnsi="Arial"/>
          <w:i/>
          <w:iCs/>
          <w:sz w:val="20"/>
          <w:szCs w:val="20"/>
        </w:rPr>
        <w:t>Practical training should be integrated into the q</w:t>
      </w:r>
      <w:r w:rsidR="004B11DD">
        <w:rPr>
          <w:rStyle w:val="apple-converted-space"/>
          <w:rFonts w:ascii="Arial" w:hAnsi="Arial"/>
          <w:i/>
          <w:iCs/>
          <w:sz w:val="20"/>
          <w:szCs w:val="20"/>
        </w:rPr>
        <w:t>uality control measures of the Faculty</w:t>
      </w:r>
      <w:r>
        <w:rPr>
          <w:rStyle w:val="apple-converted-space"/>
          <w:rFonts w:ascii="Arial" w:hAnsi="Arial"/>
          <w:i/>
          <w:iCs/>
          <w:sz w:val="20"/>
          <w:szCs w:val="20"/>
        </w:rPr>
        <w:t xml:space="preserve">. Internal regulation </w:t>
      </w:r>
      <w:r w:rsidR="004B11DD">
        <w:rPr>
          <w:rStyle w:val="apple-converted-space"/>
          <w:rFonts w:ascii="Arial" w:hAnsi="Arial"/>
          <w:i/>
          <w:iCs/>
          <w:sz w:val="20"/>
          <w:szCs w:val="20"/>
        </w:rPr>
        <w:t xml:space="preserve">has </w:t>
      </w:r>
      <w:r>
        <w:rPr>
          <w:rStyle w:val="apple-converted-space"/>
          <w:rFonts w:ascii="Arial" w:hAnsi="Arial"/>
          <w:i/>
          <w:iCs/>
          <w:sz w:val="20"/>
          <w:szCs w:val="20"/>
        </w:rPr>
        <w:t>to give the background for this measure.</w:t>
      </w:r>
      <w:r w:rsidR="003500B9">
        <w:rPr>
          <w:rStyle w:val="apple-converted-space"/>
          <w:rFonts w:ascii="Arial" w:hAnsi="Arial"/>
          <w:i/>
          <w:iCs/>
          <w:sz w:val="20"/>
          <w:szCs w:val="20"/>
        </w:rPr>
        <w:t xml:space="preserve"> Skills lab should be </w:t>
      </w:r>
      <w:r w:rsidR="00812B41">
        <w:rPr>
          <w:rStyle w:val="apple-converted-space"/>
          <w:rFonts w:ascii="Arial" w:hAnsi="Arial"/>
          <w:i/>
          <w:iCs/>
          <w:sz w:val="20"/>
          <w:szCs w:val="20"/>
        </w:rPr>
        <w:t>established</w:t>
      </w:r>
      <w:r w:rsidR="003500B9">
        <w:rPr>
          <w:rStyle w:val="apple-converted-space"/>
          <w:rFonts w:ascii="Arial" w:hAnsi="Arial"/>
          <w:i/>
          <w:iCs/>
          <w:sz w:val="20"/>
          <w:szCs w:val="20"/>
        </w:rPr>
        <w:t xml:space="preserve"> in</w:t>
      </w:r>
      <w:r w:rsidR="004B11DD">
        <w:rPr>
          <w:rStyle w:val="apple-converted-space"/>
          <w:rFonts w:ascii="Arial" w:hAnsi="Arial"/>
          <w:i/>
          <w:iCs/>
          <w:sz w:val="20"/>
          <w:szCs w:val="20"/>
        </w:rPr>
        <w:t xml:space="preserve"> school over the period of</w:t>
      </w:r>
      <w:r w:rsidR="003500B9">
        <w:rPr>
          <w:rStyle w:val="apple-converted-space"/>
          <w:rFonts w:ascii="Arial" w:hAnsi="Arial"/>
          <w:i/>
          <w:iCs/>
          <w:sz w:val="20"/>
          <w:szCs w:val="20"/>
        </w:rPr>
        <w:t xml:space="preserve"> next few months.</w:t>
      </w:r>
    </w:p>
    <w:p w:rsidR="000028AF" w:rsidRDefault="000028AF" w:rsidP="00905144">
      <w:pPr>
        <w:pStyle w:val="ColorfulList-Accent11"/>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4.3 Conditions of Admission</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Content of the program fits in with the qualifications of the incoming students. Admission procedures are clear and transparent. </w:t>
      </w:r>
    </w:p>
    <w:p w:rsidR="000028AF" w:rsidRDefault="00EC1ADE" w:rsidP="00905144">
      <w:pPr>
        <w:pStyle w:val="ColorfulList-Accent11"/>
        <w:numPr>
          <w:ilvl w:val="0"/>
          <w:numId w:val="56"/>
        </w:numPr>
        <w:spacing w:line="360" w:lineRule="auto"/>
        <w:rPr>
          <w:rStyle w:val="apple-converted-space"/>
          <w:rFonts w:ascii="Arial" w:eastAsia="Arial" w:hAnsi="Arial" w:cs="Arial"/>
          <w:sz w:val="20"/>
          <w:szCs w:val="20"/>
        </w:rPr>
      </w:pPr>
      <w:r>
        <w:rPr>
          <w:rStyle w:val="apple-converted-space"/>
          <w:rFonts w:ascii="Arial" w:hAnsi="Arial"/>
          <w:sz w:val="20"/>
          <w:szCs w:val="20"/>
        </w:rPr>
        <w:t>Internal procedures for admission of students;</w:t>
      </w:r>
    </w:p>
    <w:p w:rsidR="000028AF" w:rsidRDefault="00EC1ADE" w:rsidP="00905144">
      <w:pPr>
        <w:pStyle w:val="ColorfulList-Accent11"/>
        <w:numPr>
          <w:ilvl w:val="0"/>
          <w:numId w:val="56"/>
        </w:numPr>
        <w:spacing w:line="360" w:lineRule="auto"/>
        <w:rPr>
          <w:rStyle w:val="apple-converted-space"/>
          <w:rFonts w:ascii="Arial" w:eastAsia="Arial" w:hAnsi="Arial" w:cs="Arial"/>
          <w:sz w:val="20"/>
          <w:szCs w:val="20"/>
        </w:rPr>
      </w:pPr>
      <w:r>
        <w:rPr>
          <w:rStyle w:val="apple-converted-space"/>
          <w:rFonts w:ascii="Arial" w:hAnsi="Arial"/>
          <w:sz w:val="20"/>
          <w:szCs w:val="20"/>
        </w:rPr>
        <w:t>Characteristics of the student intake and related policy;</w:t>
      </w:r>
    </w:p>
    <w:p w:rsidR="000028AF" w:rsidRDefault="00EC1ADE" w:rsidP="00905144">
      <w:pPr>
        <w:pStyle w:val="ColorfulList-Accent11"/>
        <w:numPr>
          <w:ilvl w:val="0"/>
          <w:numId w:val="5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curriculum is in line with the preliminary training; </w:t>
      </w:r>
    </w:p>
    <w:p w:rsidR="000028AF" w:rsidRDefault="00EC1ADE" w:rsidP="00905144">
      <w:pPr>
        <w:pStyle w:val="ColorfulList-Accent11"/>
        <w:numPr>
          <w:ilvl w:val="0"/>
          <w:numId w:val="56"/>
        </w:numPr>
        <w:spacing w:line="360" w:lineRule="auto"/>
        <w:rPr>
          <w:rStyle w:val="apple-converted-space"/>
          <w:rFonts w:ascii="Arial" w:eastAsia="Arial" w:hAnsi="Arial" w:cs="Arial"/>
          <w:sz w:val="20"/>
          <w:szCs w:val="20"/>
        </w:rPr>
      </w:pPr>
      <w:r>
        <w:rPr>
          <w:rStyle w:val="apple-converted-space"/>
          <w:rFonts w:ascii="Arial" w:hAnsi="Arial"/>
          <w:sz w:val="20"/>
          <w:szCs w:val="20"/>
        </w:rPr>
        <w:t>Specific activities with regard to the alignment between the preliminary training and the study program.</w:t>
      </w:r>
    </w:p>
    <w:p w:rsidR="000028AF" w:rsidRDefault="000028AF" w:rsidP="00905144">
      <w:pPr>
        <w:spacing w:line="360" w:lineRule="auto"/>
        <w:rPr>
          <w:rFonts w:ascii="Arial" w:eastAsia="Arial" w:hAnsi="Arial" w:cs="Arial"/>
          <w:sz w:val="20"/>
          <w:szCs w:val="20"/>
          <w:lang w:val="en-US"/>
        </w:rPr>
      </w:pPr>
    </w:p>
    <w:p w:rsidR="000028AF" w:rsidRDefault="00EC1ADE" w:rsidP="00812B41">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4B11DD" w:rsidP="00905144">
      <w:pPr>
        <w:widowControl w:val="0"/>
        <w:spacing w:after="0" w:line="360" w:lineRule="auto"/>
        <w:rPr>
          <w:rStyle w:val="apple-converted-space"/>
          <w:rFonts w:ascii="Arial" w:eastAsia="Arial" w:hAnsi="Arial" w:cs="Arial"/>
          <w:i/>
          <w:iCs/>
          <w:sz w:val="20"/>
          <w:szCs w:val="20"/>
        </w:rPr>
      </w:pPr>
      <w:r>
        <w:rPr>
          <w:rStyle w:val="apple-converted-space"/>
          <w:rFonts w:ascii="Arial" w:hAnsi="Arial"/>
          <w:i/>
          <w:iCs/>
          <w:sz w:val="20"/>
          <w:szCs w:val="20"/>
        </w:rPr>
        <w:t>I</w:t>
      </w:r>
      <w:r w:rsidR="00EC1ADE">
        <w:rPr>
          <w:rStyle w:val="apple-converted-space"/>
          <w:rFonts w:ascii="Arial" w:hAnsi="Arial"/>
          <w:i/>
          <w:iCs/>
          <w:sz w:val="20"/>
          <w:szCs w:val="20"/>
        </w:rPr>
        <w:t>nternal procedures for admission</w:t>
      </w:r>
      <w:r>
        <w:rPr>
          <w:rStyle w:val="apple-converted-space"/>
          <w:rFonts w:ascii="Arial" w:hAnsi="Arial"/>
          <w:i/>
          <w:iCs/>
          <w:sz w:val="20"/>
          <w:szCs w:val="20"/>
        </w:rPr>
        <w:t xml:space="preserve"> are wel</w:t>
      </w:r>
      <w:r w:rsidR="00812B41">
        <w:rPr>
          <w:rStyle w:val="apple-converted-space"/>
          <w:rFonts w:ascii="Arial" w:hAnsi="Arial"/>
          <w:i/>
          <w:iCs/>
          <w:sz w:val="20"/>
          <w:szCs w:val="20"/>
        </w:rPr>
        <w:t>l</w:t>
      </w:r>
      <w:r>
        <w:rPr>
          <w:rStyle w:val="apple-converted-space"/>
          <w:rFonts w:ascii="Arial" w:hAnsi="Arial"/>
          <w:i/>
          <w:iCs/>
          <w:sz w:val="20"/>
          <w:szCs w:val="20"/>
        </w:rPr>
        <w:t xml:space="preserve"> defined in SER</w:t>
      </w:r>
      <w:r w:rsidR="00EC1ADE">
        <w:rPr>
          <w:rStyle w:val="apple-converted-space"/>
          <w:rFonts w:ascii="Arial" w:hAnsi="Arial"/>
          <w:i/>
          <w:iCs/>
          <w:sz w:val="20"/>
          <w:szCs w:val="20"/>
        </w:rPr>
        <w:t>. There is</w:t>
      </w:r>
      <w:r w:rsidR="008411B1">
        <w:rPr>
          <w:rStyle w:val="apple-converted-space"/>
          <w:rFonts w:ascii="Arial" w:hAnsi="Arial"/>
          <w:i/>
          <w:iCs/>
          <w:sz w:val="20"/>
          <w:szCs w:val="20"/>
        </w:rPr>
        <w:t xml:space="preserve"> a</w:t>
      </w:r>
      <w:r w:rsidR="00EC1ADE">
        <w:rPr>
          <w:rStyle w:val="apple-converted-space"/>
          <w:rFonts w:ascii="Arial" w:hAnsi="Arial"/>
          <w:i/>
          <w:iCs/>
          <w:sz w:val="20"/>
          <w:szCs w:val="20"/>
        </w:rPr>
        <w:t xml:space="preserve"> preparatory program</w:t>
      </w:r>
      <w:r>
        <w:rPr>
          <w:rStyle w:val="apple-converted-space"/>
          <w:rFonts w:ascii="Arial" w:hAnsi="Arial"/>
          <w:i/>
          <w:iCs/>
          <w:sz w:val="20"/>
          <w:szCs w:val="20"/>
        </w:rPr>
        <w:t xml:space="preserve"> before admission on voluntary basis.</w:t>
      </w:r>
      <w:r w:rsidR="00EC1ADE">
        <w:rPr>
          <w:rStyle w:val="apple-converted-space"/>
          <w:rFonts w:ascii="Arial" w:hAnsi="Arial"/>
          <w:i/>
          <w:iCs/>
          <w:sz w:val="20"/>
          <w:szCs w:val="20"/>
        </w:rPr>
        <w:t xml:space="preserve"> After entering </w:t>
      </w:r>
      <w:r w:rsidR="008411B1">
        <w:rPr>
          <w:rStyle w:val="apple-converted-space"/>
          <w:rFonts w:ascii="Arial" w:hAnsi="Arial"/>
          <w:i/>
          <w:iCs/>
          <w:sz w:val="20"/>
          <w:szCs w:val="20"/>
        </w:rPr>
        <w:t>exams</w:t>
      </w:r>
      <w:r w:rsidR="00EC1ADE">
        <w:rPr>
          <w:rStyle w:val="apple-converted-space"/>
          <w:rFonts w:ascii="Arial" w:hAnsi="Arial"/>
          <w:i/>
          <w:iCs/>
          <w:sz w:val="20"/>
          <w:szCs w:val="20"/>
        </w:rPr>
        <w:t xml:space="preserve"> students are ranked according to marks gained during previous education and results got during entering exam</w:t>
      </w:r>
      <w:r w:rsidR="008411B1">
        <w:rPr>
          <w:rStyle w:val="apple-converted-space"/>
          <w:rFonts w:ascii="Arial" w:hAnsi="Arial"/>
          <w:i/>
          <w:iCs/>
          <w:sz w:val="20"/>
          <w:szCs w:val="20"/>
        </w:rPr>
        <w:t>s</w:t>
      </w:r>
      <w:r w:rsidR="00EC1ADE">
        <w:rPr>
          <w:rStyle w:val="apple-converted-space"/>
          <w:rFonts w:ascii="Arial" w:hAnsi="Arial"/>
          <w:i/>
          <w:iCs/>
          <w:sz w:val="20"/>
          <w:szCs w:val="20"/>
        </w:rPr>
        <w:t xml:space="preserve">. </w:t>
      </w:r>
    </w:p>
    <w:p w:rsidR="000028AF" w:rsidRDefault="000028AF" w:rsidP="00905144">
      <w:pPr>
        <w:spacing w:line="360" w:lineRule="auto"/>
        <w:ind w:firstLine="708"/>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Style w:val="apple-converted-space"/>
          <w:rFonts w:ascii="Arial" w:eastAsia="Arial" w:hAnsi="Arial" w:cs="Arial"/>
          <w:i/>
          <w:iCs/>
          <w:sz w:val="20"/>
          <w:szCs w:val="20"/>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4.4 Student Involvement in the Improvement of the Teaching/Learning Processes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The institution evaluates the curriculum and the teaching processes itself by introducing student enquiries and satisfaction questionnaires. Student representatives are involved in the decision making process and in the managerial structures.</w:t>
      </w:r>
    </w:p>
    <w:p w:rsidR="000028AF" w:rsidRDefault="00EC1ADE" w:rsidP="00905144">
      <w:pPr>
        <w:pStyle w:val="ColorfulList-Accent11"/>
        <w:numPr>
          <w:ilvl w:val="0"/>
          <w:numId w:val="60"/>
        </w:numPr>
        <w:spacing w:line="360" w:lineRule="auto"/>
        <w:rPr>
          <w:rStyle w:val="apple-converted-space"/>
          <w:rFonts w:ascii="Arial" w:eastAsia="Arial" w:hAnsi="Arial" w:cs="Arial"/>
          <w:sz w:val="20"/>
          <w:szCs w:val="20"/>
        </w:rPr>
      </w:pPr>
      <w:r>
        <w:rPr>
          <w:rStyle w:val="apple-converted-space"/>
          <w:rFonts w:ascii="Arial" w:hAnsi="Arial"/>
          <w:sz w:val="20"/>
          <w:szCs w:val="20"/>
        </w:rPr>
        <w:t>Handling the results of enquiries;</w:t>
      </w:r>
    </w:p>
    <w:p w:rsidR="000028AF" w:rsidRDefault="00EC1ADE" w:rsidP="00905144">
      <w:pPr>
        <w:pStyle w:val="ColorfulList-Accent11"/>
        <w:numPr>
          <w:ilvl w:val="0"/>
          <w:numId w:val="60"/>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Influence of students on curriculum; </w:t>
      </w:r>
    </w:p>
    <w:p w:rsidR="000028AF" w:rsidRDefault="00EC1ADE" w:rsidP="00905144">
      <w:pPr>
        <w:pStyle w:val="ColorfulList-Accent11"/>
        <w:numPr>
          <w:ilvl w:val="0"/>
          <w:numId w:val="60"/>
        </w:numPr>
        <w:spacing w:line="360" w:lineRule="auto"/>
        <w:rPr>
          <w:rStyle w:val="apple-converted-space"/>
          <w:rFonts w:ascii="Arial" w:eastAsia="Arial" w:hAnsi="Arial" w:cs="Arial"/>
          <w:sz w:val="20"/>
          <w:szCs w:val="20"/>
        </w:rPr>
      </w:pPr>
      <w:r>
        <w:rPr>
          <w:rStyle w:val="apple-converted-space"/>
          <w:rFonts w:ascii="Arial" w:hAnsi="Arial"/>
          <w:sz w:val="20"/>
          <w:szCs w:val="20"/>
        </w:rPr>
        <w:t>Participation of students in different decision making bodies and influence on managerial structures.</w:t>
      </w:r>
    </w:p>
    <w:p w:rsidR="000028AF" w:rsidRDefault="000028AF" w:rsidP="00905144">
      <w:pPr>
        <w:spacing w:line="360" w:lineRule="auto"/>
        <w:rPr>
          <w:rFonts w:ascii="Arial" w:eastAsia="Arial" w:hAnsi="Arial" w:cs="Arial"/>
          <w:sz w:val="20"/>
          <w:szCs w:val="20"/>
          <w:lang w:val="en-US"/>
        </w:rPr>
      </w:pPr>
    </w:p>
    <w:p w:rsidR="000028AF" w:rsidRDefault="00EC1ADE" w:rsidP="00812B41">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EC1ADE" w:rsidP="00905144">
      <w:pPr>
        <w:pStyle w:val="ColorfulList-Accent11"/>
        <w:spacing w:after="0" w:line="360" w:lineRule="auto"/>
        <w:ind w:left="0"/>
        <w:jc w:val="both"/>
        <w:rPr>
          <w:rStyle w:val="apple-converted-space"/>
          <w:rFonts w:ascii="Arial" w:eastAsia="Arial" w:hAnsi="Arial" w:cs="Arial"/>
          <w:i/>
          <w:iCs/>
          <w:sz w:val="20"/>
          <w:szCs w:val="20"/>
        </w:rPr>
      </w:pPr>
      <w:r w:rsidRPr="00A32D58">
        <w:rPr>
          <w:rStyle w:val="apple-converted-space"/>
          <w:rFonts w:ascii="Arial" w:hAnsi="Arial"/>
          <w:i/>
          <w:iCs/>
          <w:sz w:val="20"/>
          <w:szCs w:val="20"/>
        </w:rPr>
        <w:t xml:space="preserve">All the problems are identified </w:t>
      </w:r>
      <w:r w:rsidR="004B11DD" w:rsidRPr="00A32D58">
        <w:rPr>
          <w:rStyle w:val="apple-converted-space"/>
          <w:rFonts w:ascii="Arial" w:hAnsi="Arial"/>
          <w:i/>
          <w:iCs/>
          <w:sz w:val="20"/>
          <w:szCs w:val="20"/>
        </w:rPr>
        <w:t>during interviews with students and teaching staff representatives</w:t>
      </w:r>
      <w:r w:rsidRPr="00A32D58">
        <w:rPr>
          <w:rStyle w:val="apple-converted-space"/>
          <w:rFonts w:ascii="Arial" w:hAnsi="Arial"/>
          <w:i/>
          <w:iCs/>
          <w:sz w:val="20"/>
          <w:szCs w:val="20"/>
        </w:rPr>
        <w:t>.</w:t>
      </w:r>
      <w:r>
        <w:rPr>
          <w:rStyle w:val="apple-converted-space"/>
          <w:rFonts w:ascii="Arial" w:hAnsi="Arial"/>
          <w:i/>
          <w:iCs/>
          <w:sz w:val="20"/>
          <w:szCs w:val="20"/>
        </w:rPr>
        <w:t xml:space="preserve"> </w:t>
      </w:r>
      <w:r w:rsidRPr="00A32D58">
        <w:rPr>
          <w:rStyle w:val="apple-converted-space"/>
          <w:rFonts w:ascii="Arial" w:hAnsi="Arial"/>
          <w:i/>
          <w:iCs/>
          <w:sz w:val="20"/>
          <w:szCs w:val="20"/>
        </w:rPr>
        <w:t>There are needs for strategic engag</w:t>
      </w:r>
      <w:r>
        <w:rPr>
          <w:rStyle w:val="apple-converted-space"/>
          <w:rFonts w:ascii="Arial" w:hAnsi="Arial"/>
          <w:i/>
          <w:iCs/>
          <w:sz w:val="20"/>
          <w:szCs w:val="20"/>
        </w:rPr>
        <w:t>e</w:t>
      </w:r>
      <w:r w:rsidRPr="00A32D58">
        <w:rPr>
          <w:rStyle w:val="apple-converted-space"/>
          <w:rFonts w:ascii="Arial" w:hAnsi="Arial"/>
          <w:i/>
          <w:iCs/>
          <w:sz w:val="20"/>
          <w:szCs w:val="20"/>
        </w:rPr>
        <w:t>ment and obligations for students through legal documen</w:t>
      </w:r>
      <w:r>
        <w:rPr>
          <w:rStyle w:val="apple-converted-space"/>
          <w:rFonts w:ascii="Arial" w:hAnsi="Arial"/>
          <w:i/>
          <w:iCs/>
          <w:sz w:val="20"/>
          <w:szCs w:val="20"/>
        </w:rPr>
        <w:t>t</w:t>
      </w:r>
      <w:r w:rsidRPr="00A32D58">
        <w:rPr>
          <w:rStyle w:val="apple-converted-space"/>
          <w:rFonts w:ascii="Arial" w:hAnsi="Arial"/>
          <w:i/>
          <w:iCs/>
          <w:sz w:val="20"/>
          <w:szCs w:val="20"/>
        </w:rPr>
        <w:t>ations.</w:t>
      </w:r>
      <w:r>
        <w:rPr>
          <w:rStyle w:val="apple-converted-space"/>
          <w:rFonts w:ascii="Arial" w:hAnsi="Arial"/>
          <w:i/>
          <w:iCs/>
          <w:sz w:val="20"/>
          <w:szCs w:val="20"/>
        </w:rPr>
        <w:t xml:space="preserve"> Students should be involved more in</w:t>
      </w:r>
      <w:r w:rsidR="004B11DD">
        <w:rPr>
          <w:rStyle w:val="apple-converted-space"/>
          <w:rFonts w:ascii="Arial" w:hAnsi="Arial"/>
          <w:i/>
          <w:iCs/>
          <w:sz w:val="20"/>
          <w:szCs w:val="20"/>
        </w:rPr>
        <w:t xml:space="preserve"> the decision making processes. Their </w:t>
      </w:r>
      <w:r>
        <w:rPr>
          <w:rStyle w:val="apple-converted-space"/>
          <w:rFonts w:ascii="Arial" w:hAnsi="Arial"/>
          <w:i/>
          <w:iCs/>
          <w:sz w:val="20"/>
          <w:szCs w:val="20"/>
        </w:rPr>
        <w:t xml:space="preserve">feedback is important for the </w:t>
      </w:r>
      <w:r w:rsidR="004B11DD">
        <w:rPr>
          <w:rStyle w:val="apple-converted-space"/>
          <w:rFonts w:ascii="Arial" w:hAnsi="Arial"/>
          <w:i/>
          <w:iCs/>
          <w:sz w:val="20"/>
          <w:szCs w:val="20"/>
        </w:rPr>
        <w:t xml:space="preserve">further </w:t>
      </w:r>
      <w:r>
        <w:rPr>
          <w:rStyle w:val="apple-converted-space"/>
          <w:rFonts w:ascii="Arial" w:hAnsi="Arial"/>
          <w:i/>
          <w:iCs/>
          <w:sz w:val="20"/>
          <w:szCs w:val="20"/>
        </w:rPr>
        <w:t>development</w:t>
      </w:r>
      <w:r w:rsidR="004B11DD">
        <w:rPr>
          <w:rStyle w:val="apple-converted-space"/>
          <w:rFonts w:ascii="Arial" w:hAnsi="Arial"/>
          <w:i/>
          <w:iCs/>
          <w:sz w:val="20"/>
          <w:szCs w:val="20"/>
        </w:rPr>
        <w:t xml:space="preserve"> and improvement</w:t>
      </w:r>
      <w:r>
        <w:rPr>
          <w:rStyle w:val="apple-converted-space"/>
          <w:rFonts w:ascii="Arial" w:hAnsi="Arial"/>
          <w:i/>
          <w:iCs/>
          <w:sz w:val="20"/>
          <w:szCs w:val="20"/>
        </w:rPr>
        <w:t xml:space="preserve"> of the curriculum. Generally students </w:t>
      </w:r>
      <w:r w:rsidR="004B11DD">
        <w:rPr>
          <w:rStyle w:val="apple-converted-space"/>
          <w:rFonts w:ascii="Arial" w:hAnsi="Arial"/>
          <w:i/>
          <w:iCs/>
          <w:sz w:val="20"/>
          <w:szCs w:val="20"/>
        </w:rPr>
        <w:t>have</w:t>
      </w:r>
      <w:r>
        <w:rPr>
          <w:rStyle w:val="apple-converted-space"/>
          <w:rFonts w:ascii="Arial" w:hAnsi="Arial"/>
          <w:i/>
          <w:iCs/>
          <w:sz w:val="20"/>
          <w:szCs w:val="20"/>
        </w:rPr>
        <w:t xml:space="preserve"> their representatives i</w:t>
      </w:r>
      <w:r w:rsidR="004B11DD">
        <w:rPr>
          <w:rStyle w:val="apple-converted-space"/>
          <w:rFonts w:ascii="Arial" w:hAnsi="Arial"/>
          <w:i/>
          <w:iCs/>
          <w:sz w:val="20"/>
          <w:szCs w:val="20"/>
        </w:rPr>
        <w:t xml:space="preserve">n all important bodies but their role is </w:t>
      </w:r>
      <w:r>
        <w:rPr>
          <w:rStyle w:val="apple-converted-space"/>
          <w:rFonts w:ascii="Arial" w:hAnsi="Arial"/>
          <w:i/>
          <w:iCs/>
          <w:sz w:val="20"/>
          <w:szCs w:val="20"/>
        </w:rPr>
        <w:t xml:space="preserve">rather passive in decision making process. </w:t>
      </w:r>
    </w:p>
    <w:p w:rsidR="000028AF" w:rsidRDefault="000028AF" w:rsidP="00905144">
      <w:pPr>
        <w:pStyle w:val="ColorfulList-Accent11"/>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4.5 Measures for Promoting Mobility, Including the Mutual Recognition of Credits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The existence of bilateral and multilateral agreements with domestic and foreign institutions for the exchange of students. Participation of institution and students in different exchange programs. Existence of ECTS and/or internal credit system </w:t>
      </w:r>
    </w:p>
    <w:p w:rsidR="000028AF" w:rsidRDefault="00EC1ADE" w:rsidP="00905144">
      <w:pPr>
        <w:pStyle w:val="ColorfulList-Accent11"/>
        <w:numPr>
          <w:ilvl w:val="0"/>
          <w:numId w:val="6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Existence of bilateral and multilateral agreements in the country and abroad; </w:t>
      </w:r>
    </w:p>
    <w:p w:rsidR="000028AF" w:rsidRDefault="00EC1ADE" w:rsidP="00905144">
      <w:pPr>
        <w:pStyle w:val="ColorfulList-Accent11"/>
        <w:numPr>
          <w:ilvl w:val="0"/>
          <w:numId w:val="66"/>
        </w:numPr>
        <w:spacing w:line="360" w:lineRule="auto"/>
        <w:rPr>
          <w:rStyle w:val="apple-converted-space"/>
          <w:rFonts w:ascii="Arial" w:eastAsia="Arial" w:hAnsi="Arial" w:cs="Arial"/>
          <w:sz w:val="20"/>
          <w:szCs w:val="20"/>
        </w:rPr>
      </w:pPr>
      <w:r>
        <w:rPr>
          <w:rStyle w:val="apple-converted-space"/>
          <w:rFonts w:ascii="Arial" w:hAnsi="Arial"/>
          <w:sz w:val="20"/>
          <w:szCs w:val="20"/>
        </w:rPr>
        <w:t>Existence of student exchange programs;</w:t>
      </w:r>
    </w:p>
    <w:p w:rsidR="000028AF" w:rsidRDefault="00EC1ADE" w:rsidP="00905144">
      <w:pPr>
        <w:pStyle w:val="ColorfulList-Accent11"/>
        <w:numPr>
          <w:ilvl w:val="0"/>
          <w:numId w:val="66"/>
        </w:numPr>
        <w:spacing w:line="360" w:lineRule="auto"/>
        <w:rPr>
          <w:rStyle w:val="apple-converted-space"/>
          <w:rFonts w:ascii="Arial" w:eastAsia="Arial" w:hAnsi="Arial" w:cs="Arial"/>
          <w:sz w:val="20"/>
          <w:szCs w:val="20"/>
        </w:rPr>
      </w:pPr>
      <w:r>
        <w:rPr>
          <w:rStyle w:val="apple-converted-space"/>
          <w:rFonts w:ascii="Arial" w:hAnsi="Arial"/>
          <w:sz w:val="20"/>
          <w:szCs w:val="20"/>
        </w:rPr>
        <w:t>Acceptance of credits gain during exchange programs;</w:t>
      </w:r>
    </w:p>
    <w:p w:rsidR="000028AF" w:rsidRDefault="00EC1ADE" w:rsidP="00905144">
      <w:pPr>
        <w:pStyle w:val="ColorfulList-Accent11"/>
        <w:numPr>
          <w:ilvl w:val="0"/>
          <w:numId w:val="66"/>
        </w:numPr>
        <w:spacing w:line="360" w:lineRule="auto"/>
        <w:rPr>
          <w:rStyle w:val="apple-converted-space"/>
          <w:rFonts w:ascii="Arial" w:eastAsia="Arial" w:hAnsi="Arial" w:cs="Arial"/>
          <w:sz w:val="20"/>
          <w:szCs w:val="20"/>
        </w:rPr>
      </w:pPr>
      <w:r>
        <w:rPr>
          <w:rStyle w:val="apple-converted-space"/>
          <w:rFonts w:ascii="Arial" w:hAnsi="Arial"/>
          <w:sz w:val="20"/>
          <w:szCs w:val="20"/>
        </w:rPr>
        <w:t>Existence of ECTS or other credit systems.</w:t>
      </w:r>
    </w:p>
    <w:p w:rsidR="000028AF" w:rsidRDefault="000028AF" w:rsidP="00905144">
      <w:pPr>
        <w:spacing w:line="360" w:lineRule="auto"/>
        <w:rPr>
          <w:rFonts w:ascii="Arial" w:eastAsia="Arial" w:hAnsi="Arial" w:cs="Arial"/>
          <w:sz w:val="20"/>
          <w:szCs w:val="20"/>
          <w:lang w:val="en-US"/>
        </w:rPr>
      </w:pPr>
    </w:p>
    <w:p w:rsidR="000028AF" w:rsidRDefault="00EC1ADE" w:rsidP="00812B41">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EC1ADE" w:rsidP="00905144">
      <w:pPr>
        <w:pStyle w:val="ColorfulList-Accent11"/>
        <w:spacing w:after="0" w:line="360" w:lineRule="auto"/>
        <w:ind w:left="0"/>
        <w:jc w:val="both"/>
        <w:rPr>
          <w:rStyle w:val="apple-converted-space"/>
          <w:rFonts w:ascii="Arial" w:eastAsia="Arial" w:hAnsi="Arial" w:cs="Arial"/>
          <w:i/>
          <w:iCs/>
          <w:sz w:val="20"/>
          <w:szCs w:val="20"/>
        </w:rPr>
      </w:pPr>
      <w:r>
        <w:rPr>
          <w:rStyle w:val="apple-converted-space"/>
          <w:rFonts w:ascii="Arial" w:hAnsi="Arial"/>
          <w:i/>
          <w:iCs/>
          <w:sz w:val="20"/>
          <w:szCs w:val="20"/>
        </w:rPr>
        <w:t xml:space="preserve">ECTS as basis for student exchange exist. There is good interest from the student’s part for exchange programs but more efficient support from the Faculty management is necessary. Students from this Faculty are not involved in exchange programs and not going abroad to spend part of their studies.  More bilateral and multilateral agreements </w:t>
      </w:r>
      <w:r w:rsidR="008411B1">
        <w:rPr>
          <w:rStyle w:val="apple-converted-space"/>
          <w:rFonts w:ascii="Arial" w:hAnsi="Arial"/>
          <w:i/>
          <w:iCs/>
          <w:sz w:val="20"/>
          <w:szCs w:val="20"/>
        </w:rPr>
        <w:t xml:space="preserve">are </w:t>
      </w:r>
      <w:r>
        <w:rPr>
          <w:rStyle w:val="apple-converted-space"/>
          <w:rFonts w:ascii="Arial" w:hAnsi="Arial"/>
          <w:i/>
          <w:iCs/>
          <w:sz w:val="20"/>
          <w:szCs w:val="20"/>
        </w:rPr>
        <w:t xml:space="preserve">needed as basis for exchange of students and teaching staff. There should be more support for the international mobility of the students (information and mentoring for Erasmus programs </w:t>
      </w:r>
      <w:proofErr w:type="spellStart"/>
      <w:r>
        <w:rPr>
          <w:rStyle w:val="apple-converted-space"/>
          <w:rFonts w:ascii="Arial" w:hAnsi="Arial"/>
          <w:i/>
          <w:iCs/>
          <w:sz w:val="20"/>
          <w:szCs w:val="20"/>
        </w:rPr>
        <w:t>etc</w:t>
      </w:r>
      <w:proofErr w:type="spellEnd"/>
      <w:r>
        <w:rPr>
          <w:rStyle w:val="apple-converted-space"/>
          <w:rFonts w:ascii="Arial" w:hAnsi="Arial"/>
          <w:i/>
          <w:iCs/>
          <w:sz w:val="20"/>
          <w:szCs w:val="20"/>
        </w:rPr>
        <w:t>). University international offic</w:t>
      </w:r>
      <w:r w:rsidR="00812B41">
        <w:rPr>
          <w:rStyle w:val="apple-converted-space"/>
          <w:rFonts w:ascii="Arial" w:hAnsi="Arial"/>
          <w:i/>
          <w:iCs/>
          <w:sz w:val="20"/>
          <w:szCs w:val="20"/>
        </w:rPr>
        <w:t>e and management team from the F</w:t>
      </w:r>
      <w:r>
        <w:rPr>
          <w:rStyle w:val="apple-converted-space"/>
          <w:rFonts w:ascii="Arial" w:hAnsi="Arial"/>
          <w:i/>
          <w:iCs/>
          <w:sz w:val="20"/>
          <w:szCs w:val="20"/>
        </w:rPr>
        <w:t>aculty should put more efforts in organizing this activity</w:t>
      </w:r>
      <w:r w:rsidR="004B11DD">
        <w:rPr>
          <w:rStyle w:val="apple-converted-space"/>
          <w:rFonts w:ascii="Arial" w:hAnsi="Arial"/>
          <w:i/>
          <w:iCs/>
          <w:sz w:val="20"/>
          <w:szCs w:val="20"/>
        </w:rPr>
        <w:t xml:space="preserve"> for nursing students</w:t>
      </w:r>
      <w:r>
        <w:rPr>
          <w:rStyle w:val="apple-converted-space"/>
          <w:rFonts w:ascii="Arial" w:hAnsi="Arial"/>
          <w:i/>
          <w:iCs/>
          <w:sz w:val="20"/>
          <w:szCs w:val="20"/>
        </w:rPr>
        <w:t xml:space="preserve">. </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4.6 Coaching of Students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Coaching system is introduced. The coaching and the providing of information meet the students’ needs. </w:t>
      </w:r>
    </w:p>
    <w:p w:rsidR="000028AF" w:rsidRDefault="00EC1ADE" w:rsidP="00905144">
      <w:pPr>
        <w:pStyle w:val="ColorfulList-Accent11"/>
        <w:numPr>
          <w:ilvl w:val="0"/>
          <w:numId w:val="72"/>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Existence of coaching system and regular consultations; </w:t>
      </w:r>
    </w:p>
    <w:p w:rsidR="000028AF" w:rsidRDefault="00EC1ADE" w:rsidP="00905144">
      <w:pPr>
        <w:pStyle w:val="ColorfulList-Accent11"/>
        <w:numPr>
          <w:ilvl w:val="0"/>
          <w:numId w:val="72"/>
        </w:numPr>
        <w:spacing w:line="360" w:lineRule="auto"/>
        <w:rPr>
          <w:rStyle w:val="apple-converted-space"/>
          <w:rFonts w:ascii="Arial" w:eastAsia="Arial" w:hAnsi="Arial" w:cs="Arial"/>
          <w:sz w:val="20"/>
          <w:szCs w:val="20"/>
        </w:rPr>
      </w:pPr>
      <w:r>
        <w:rPr>
          <w:rStyle w:val="apple-converted-space"/>
          <w:rFonts w:ascii="Arial" w:hAnsi="Arial"/>
          <w:sz w:val="20"/>
          <w:szCs w:val="20"/>
        </w:rPr>
        <w:t>Way of coaching students.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4B11DD" w:rsidP="00905144">
      <w:pPr>
        <w:widowControl w:val="0"/>
        <w:tabs>
          <w:tab w:val="left" w:pos="360"/>
        </w:tabs>
        <w:spacing w:after="0" w:line="360" w:lineRule="auto"/>
        <w:jc w:val="both"/>
        <w:rPr>
          <w:rStyle w:val="apple-converted-space"/>
          <w:rFonts w:ascii="Arial" w:eastAsia="Arial" w:hAnsi="Arial" w:cs="Arial"/>
          <w:i/>
          <w:iCs/>
          <w:sz w:val="20"/>
          <w:szCs w:val="20"/>
        </w:rPr>
      </w:pPr>
      <w:r>
        <w:rPr>
          <w:rStyle w:val="apple-converted-space"/>
          <w:rFonts w:ascii="Arial" w:hAnsi="Arial"/>
          <w:i/>
          <w:iCs/>
          <w:sz w:val="20"/>
          <w:szCs w:val="20"/>
        </w:rPr>
        <w:t>Coaching system is not yet recognized</w:t>
      </w:r>
      <w:r w:rsidR="00EC1ADE">
        <w:rPr>
          <w:rStyle w:val="apple-converted-space"/>
          <w:rFonts w:ascii="Arial" w:hAnsi="Arial"/>
          <w:i/>
          <w:iCs/>
          <w:sz w:val="20"/>
          <w:szCs w:val="20"/>
        </w:rPr>
        <w:t xml:space="preserve">. There is no organized mentorship for students. </w:t>
      </w:r>
      <w:r>
        <w:rPr>
          <w:rStyle w:val="apple-converted-space"/>
          <w:rFonts w:ascii="Arial" w:hAnsi="Arial"/>
          <w:i/>
          <w:iCs/>
          <w:sz w:val="20"/>
          <w:szCs w:val="20"/>
        </w:rPr>
        <w:t>Introduction of mentorship for nursing students is recommended by panel members.</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Style w:val="apple-converted-space"/>
          <w:rFonts w:ascii="Arial" w:eastAsia="Arial" w:hAnsi="Arial" w:cs="Arial"/>
          <w:i/>
          <w:iCs/>
          <w:sz w:val="20"/>
          <w:szCs w:val="20"/>
        </w:rPr>
      </w:pP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b/>
          <w:bCs/>
          <w:sz w:val="24"/>
          <w:szCs w:val="24"/>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4.7 Information, Consultation and Complaint System</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pStyle w:val="ColorfulList-Accent11"/>
        <w:numPr>
          <w:ilvl w:val="0"/>
          <w:numId w:val="7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Way of handling students’ complaints; </w:t>
      </w:r>
    </w:p>
    <w:p w:rsidR="000028AF" w:rsidRDefault="00EC1ADE" w:rsidP="00905144">
      <w:pPr>
        <w:pStyle w:val="ColorfulList-Accent11"/>
        <w:numPr>
          <w:ilvl w:val="0"/>
          <w:numId w:val="7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Measures for student support; </w:t>
      </w:r>
    </w:p>
    <w:p w:rsidR="000028AF" w:rsidRDefault="00EC1ADE" w:rsidP="00905144">
      <w:pPr>
        <w:pStyle w:val="ColorfulList-Accent11"/>
        <w:numPr>
          <w:ilvl w:val="0"/>
          <w:numId w:val="7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Information and advice during the study program by the study program/central services; </w:t>
      </w:r>
    </w:p>
    <w:p w:rsidR="000028AF" w:rsidRDefault="00EC1ADE" w:rsidP="00905144">
      <w:pPr>
        <w:pStyle w:val="ColorfulList-Accent11"/>
        <w:numPr>
          <w:ilvl w:val="0"/>
          <w:numId w:val="76"/>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Communication of educational objectives as well as education and examination regulations; </w:t>
      </w:r>
    </w:p>
    <w:p w:rsidR="000028AF" w:rsidRDefault="00EC1ADE" w:rsidP="00905144">
      <w:pPr>
        <w:pStyle w:val="ColorfulList-Accent11"/>
        <w:numPr>
          <w:ilvl w:val="0"/>
          <w:numId w:val="76"/>
        </w:numPr>
        <w:spacing w:line="360" w:lineRule="auto"/>
        <w:rPr>
          <w:rStyle w:val="apple-converted-space"/>
          <w:rFonts w:ascii="Arial" w:eastAsia="Arial" w:hAnsi="Arial" w:cs="Arial"/>
          <w:sz w:val="20"/>
          <w:szCs w:val="20"/>
        </w:rPr>
      </w:pPr>
      <w:proofErr w:type="spellStart"/>
      <w:r>
        <w:rPr>
          <w:rStyle w:val="apple-converted-space"/>
          <w:rFonts w:ascii="Arial" w:hAnsi="Arial"/>
          <w:sz w:val="20"/>
          <w:szCs w:val="20"/>
        </w:rPr>
        <w:t>Organisation</w:t>
      </w:r>
      <w:proofErr w:type="spellEnd"/>
      <w:r>
        <w:rPr>
          <w:rStyle w:val="apple-converted-space"/>
          <w:rFonts w:ascii="Arial" w:hAnsi="Arial"/>
          <w:sz w:val="20"/>
          <w:szCs w:val="20"/>
        </w:rPr>
        <w:t xml:space="preserve"> and guidance of international student exchange (including guidance for and integration of foreign students).</w:t>
      </w:r>
    </w:p>
    <w:p w:rsidR="000028AF" w:rsidRDefault="000028AF" w:rsidP="00905144">
      <w:pPr>
        <w:spacing w:line="360" w:lineRule="auto"/>
        <w:rPr>
          <w:rFonts w:ascii="Arial" w:eastAsia="Arial" w:hAnsi="Arial" w:cs="Arial"/>
          <w:sz w:val="20"/>
          <w:szCs w:val="20"/>
          <w:lang w:val="en-US"/>
        </w:rPr>
      </w:pPr>
    </w:p>
    <w:p w:rsidR="000028AF" w:rsidRDefault="00EC1ADE" w:rsidP="00812B41">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EC1ADE" w:rsidP="00905144">
      <w:pPr>
        <w:pStyle w:val="ColorfulList-Accent11"/>
        <w:spacing w:line="360" w:lineRule="auto"/>
        <w:ind w:left="0"/>
        <w:jc w:val="both"/>
        <w:rPr>
          <w:rFonts w:ascii="Arial" w:eastAsia="Arial" w:hAnsi="Arial" w:cs="Arial"/>
          <w:sz w:val="20"/>
          <w:szCs w:val="20"/>
          <w:lang w:val="en-US"/>
        </w:rPr>
      </w:pPr>
      <w:r>
        <w:rPr>
          <w:rStyle w:val="apple-converted-space"/>
          <w:rFonts w:ascii="Arial" w:hAnsi="Arial"/>
          <w:i/>
          <w:iCs/>
          <w:sz w:val="20"/>
          <w:szCs w:val="20"/>
        </w:rPr>
        <w:t xml:space="preserve">The fact that student are not well informed </w:t>
      </w:r>
      <w:r w:rsidR="006D6EE8">
        <w:rPr>
          <w:rStyle w:val="apple-converted-space"/>
          <w:rFonts w:ascii="Arial" w:hAnsi="Arial"/>
          <w:i/>
          <w:iCs/>
          <w:sz w:val="20"/>
          <w:szCs w:val="20"/>
        </w:rPr>
        <w:t xml:space="preserve">on the </w:t>
      </w:r>
      <w:proofErr w:type="spellStart"/>
      <w:r w:rsidR="006D6EE8">
        <w:rPr>
          <w:rStyle w:val="apple-converted-space"/>
          <w:rFonts w:ascii="Arial" w:hAnsi="Arial"/>
          <w:i/>
          <w:iCs/>
          <w:sz w:val="20"/>
          <w:szCs w:val="20"/>
        </w:rPr>
        <w:t>complain</w:t>
      </w:r>
      <w:proofErr w:type="spellEnd"/>
      <w:r w:rsidR="006D6EE8">
        <w:rPr>
          <w:rStyle w:val="apple-converted-space"/>
          <w:rFonts w:ascii="Arial" w:hAnsi="Arial"/>
          <w:i/>
          <w:iCs/>
          <w:sz w:val="20"/>
          <w:szCs w:val="20"/>
        </w:rPr>
        <w:t xml:space="preserve"> procedure </w:t>
      </w:r>
      <w:r>
        <w:rPr>
          <w:rStyle w:val="apple-converted-space"/>
          <w:rFonts w:ascii="Arial" w:hAnsi="Arial"/>
          <w:i/>
          <w:iCs/>
          <w:sz w:val="20"/>
          <w:szCs w:val="20"/>
        </w:rPr>
        <w:t xml:space="preserve">is recognized at Faculty and more collaboration between management team and students </w:t>
      </w:r>
      <w:r w:rsidR="006D6EE8">
        <w:rPr>
          <w:rStyle w:val="apple-converted-space"/>
          <w:rFonts w:ascii="Arial" w:hAnsi="Arial"/>
          <w:i/>
          <w:iCs/>
          <w:sz w:val="20"/>
          <w:szCs w:val="20"/>
        </w:rPr>
        <w:t>is encouraged</w:t>
      </w:r>
      <w:r>
        <w:rPr>
          <w:rStyle w:val="apple-converted-space"/>
          <w:rFonts w:ascii="Arial" w:hAnsi="Arial"/>
          <w:i/>
          <w:iCs/>
          <w:sz w:val="20"/>
          <w:szCs w:val="20"/>
        </w:rPr>
        <w:t>. Regular meetings should be organized. The syllabi and curriculum</w:t>
      </w:r>
      <w:r w:rsidR="006D6EE8">
        <w:rPr>
          <w:rStyle w:val="apple-converted-space"/>
          <w:rFonts w:ascii="Arial" w:hAnsi="Arial"/>
          <w:i/>
          <w:iCs/>
          <w:sz w:val="20"/>
          <w:szCs w:val="20"/>
        </w:rPr>
        <w:t xml:space="preserve"> should be available to</w:t>
      </w:r>
      <w:r>
        <w:rPr>
          <w:rStyle w:val="apple-converted-space"/>
          <w:rFonts w:ascii="Arial" w:hAnsi="Arial"/>
          <w:i/>
          <w:iCs/>
          <w:sz w:val="20"/>
          <w:szCs w:val="20"/>
        </w:rPr>
        <w:t xml:space="preserve"> all students in a written form (pocket site) since information from the web site </w:t>
      </w:r>
      <w:r w:rsidR="00812B41">
        <w:rPr>
          <w:rStyle w:val="apple-converted-space"/>
          <w:rFonts w:ascii="Arial" w:hAnsi="Arial"/>
          <w:i/>
          <w:iCs/>
          <w:sz w:val="20"/>
          <w:szCs w:val="20"/>
        </w:rPr>
        <w:t>is</w:t>
      </w:r>
      <w:r w:rsidR="00480C0D">
        <w:rPr>
          <w:rStyle w:val="apple-converted-space"/>
          <w:rFonts w:ascii="Arial" w:hAnsi="Arial"/>
          <w:i/>
          <w:iCs/>
          <w:sz w:val="20"/>
          <w:szCs w:val="20"/>
        </w:rPr>
        <w:t xml:space="preserve"> not usable very often</w:t>
      </w:r>
      <w:r>
        <w:rPr>
          <w:rStyle w:val="apple-converted-space"/>
          <w:rFonts w:ascii="Arial" w:hAnsi="Arial"/>
          <w:i/>
          <w:iCs/>
          <w:sz w:val="20"/>
          <w:szCs w:val="20"/>
        </w:rPr>
        <w:t xml:space="preserve">. Results of the </w:t>
      </w:r>
      <w:r w:rsidR="006D6EE8">
        <w:rPr>
          <w:rStyle w:val="apple-converted-space"/>
          <w:rFonts w:ascii="Arial" w:hAnsi="Arial"/>
          <w:i/>
          <w:iCs/>
          <w:sz w:val="20"/>
          <w:szCs w:val="20"/>
        </w:rPr>
        <w:t xml:space="preserve">student </w:t>
      </w:r>
      <w:r>
        <w:rPr>
          <w:rStyle w:val="apple-converted-space"/>
          <w:rFonts w:ascii="Arial" w:hAnsi="Arial"/>
          <w:i/>
          <w:iCs/>
          <w:sz w:val="20"/>
          <w:szCs w:val="20"/>
        </w:rPr>
        <w:t xml:space="preserve">evaluation should be made transparent to all structures on the faculty. </w:t>
      </w: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 xml:space="preserve">Opinion on Criterion 4, Students: </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Based on the opinions of: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4.1, assessment and testing:</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4.2, practical training:</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4.3, condition of admission:</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4.4, student involvement in the improvement of the teaching/learning process: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4.5, measures for promoting mobility, including mutual recognition of credits: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4.6, coaching of students: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4.7 information, consultation and complaining system:</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holds the opinion that generic quality, concerning criterion 4, is present in the study program. </w:t>
      </w:r>
    </w:p>
    <w:p w:rsidR="00694AB5" w:rsidRPr="00694AB5" w:rsidRDefault="00694AB5" w:rsidP="00905144">
      <w:pPr>
        <w:pStyle w:val="ColorfulList-Accent11"/>
        <w:spacing w:after="0" w:line="360" w:lineRule="auto"/>
        <w:ind w:left="0"/>
        <w:jc w:val="both"/>
        <w:rPr>
          <w:rStyle w:val="apple-converted-space"/>
          <w:rFonts w:ascii="Arial" w:eastAsia="Arial" w:hAnsi="Arial" w:cs="Arial"/>
          <w:i/>
          <w:iCs/>
          <w:sz w:val="20"/>
          <w:szCs w:val="20"/>
        </w:rPr>
      </w:pPr>
      <w:r w:rsidRPr="00694AB5">
        <w:rPr>
          <w:rStyle w:val="apple-converted-space"/>
          <w:rFonts w:ascii="Arial" w:hAnsi="Arial"/>
          <w:i/>
          <w:iCs/>
          <w:sz w:val="20"/>
          <w:szCs w:val="20"/>
        </w:rPr>
        <w:t xml:space="preserve">Students from this Faculty are not involved in exchange programs and not going abroad to spend part of their </w:t>
      </w:r>
      <w:r w:rsidR="00812B41">
        <w:rPr>
          <w:rStyle w:val="apple-converted-space"/>
          <w:rFonts w:ascii="Arial" w:hAnsi="Arial"/>
          <w:i/>
          <w:iCs/>
          <w:sz w:val="20"/>
          <w:szCs w:val="20"/>
        </w:rPr>
        <w:t>training</w:t>
      </w:r>
      <w:r w:rsidRPr="00694AB5">
        <w:rPr>
          <w:rStyle w:val="apple-converted-space"/>
          <w:rFonts w:ascii="Arial" w:hAnsi="Arial"/>
          <w:i/>
          <w:iCs/>
          <w:sz w:val="20"/>
          <w:szCs w:val="20"/>
        </w:rPr>
        <w:t xml:space="preserve">.  More bilateral and multilateral agreements </w:t>
      </w:r>
      <w:r w:rsidR="00812B41">
        <w:rPr>
          <w:rStyle w:val="apple-converted-space"/>
          <w:rFonts w:ascii="Arial" w:hAnsi="Arial"/>
          <w:i/>
          <w:iCs/>
          <w:sz w:val="20"/>
          <w:szCs w:val="20"/>
        </w:rPr>
        <w:t xml:space="preserve">are </w:t>
      </w:r>
      <w:r w:rsidRPr="00694AB5">
        <w:rPr>
          <w:rStyle w:val="apple-converted-space"/>
          <w:rFonts w:ascii="Arial" w:hAnsi="Arial"/>
          <w:i/>
          <w:iCs/>
          <w:sz w:val="20"/>
          <w:szCs w:val="20"/>
        </w:rPr>
        <w:t xml:space="preserve">needed as basis for exchange of </w:t>
      </w:r>
      <w:r w:rsidR="00812B41">
        <w:rPr>
          <w:rStyle w:val="apple-converted-space"/>
          <w:rFonts w:ascii="Arial" w:hAnsi="Arial"/>
          <w:i/>
          <w:iCs/>
          <w:sz w:val="20"/>
          <w:szCs w:val="20"/>
        </w:rPr>
        <w:t xml:space="preserve">nursing </w:t>
      </w:r>
      <w:r w:rsidRPr="00694AB5">
        <w:rPr>
          <w:rStyle w:val="apple-converted-space"/>
          <w:rFonts w:ascii="Arial" w:hAnsi="Arial"/>
          <w:i/>
          <w:iCs/>
          <w:sz w:val="20"/>
          <w:szCs w:val="20"/>
        </w:rPr>
        <w:t xml:space="preserve">students and teaching staff. There should be more support for the international mobility of the students. University international office and management team from the faculty should put more efforts in organizing this activity for nursing students. </w:t>
      </w:r>
      <w:r w:rsidRPr="00694AB5">
        <w:rPr>
          <w:rStyle w:val="apple-converted-space"/>
          <w:rFonts w:ascii="Arial" w:hAnsi="Arial"/>
          <w:bCs/>
          <w:i/>
          <w:sz w:val="20"/>
          <w:szCs w:val="20"/>
        </w:rPr>
        <w:t>Information, Consultation and Complaint System should be improved.</w:t>
      </w:r>
      <w:r w:rsidRPr="00694AB5">
        <w:rPr>
          <w:rStyle w:val="apple-converted-space"/>
          <w:rFonts w:ascii="Arial" w:hAnsi="Arial"/>
          <w:i/>
          <w:iCs/>
          <w:sz w:val="20"/>
          <w:szCs w:val="20"/>
        </w:rPr>
        <w:t xml:space="preserve"> Coaching syst</w:t>
      </w:r>
      <w:r w:rsidR="00812B41">
        <w:rPr>
          <w:rStyle w:val="apple-converted-space"/>
          <w:rFonts w:ascii="Arial" w:hAnsi="Arial"/>
          <w:i/>
          <w:iCs/>
          <w:sz w:val="20"/>
          <w:szCs w:val="20"/>
        </w:rPr>
        <w:t xml:space="preserve">em is not yet recognized. </w:t>
      </w:r>
      <w:r w:rsidRPr="00694AB5">
        <w:rPr>
          <w:rStyle w:val="apple-converted-space"/>
          <w:rFonts w:ascii="Arial" w:hAnsi="Arial"/>
          <w:i/>
          <w:iCs/>
          <w:sz w:val="20"/>
          <w:szCs w:val="20"/>
        </w:rPr>
        <w:t>Introduction of mentorship for nursing students is recommended by panel members.</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Style w:val="apple-converted-space"/>
          <w:rFonts w:ascii="Arial" w:eastAsia="Arial" w:hAnsi="Arial" w:cs="Arial"/>
          <w:sz w:val="20"/>
          <w:szCs w:val="20"/>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32"/>
          <w:szCs w:val="32"/>
        </w:rPr>
      </w:pPr>
      <w:r>
        <w:rPr>
          <w:rStyle w:val="apple-converted-space"/>
          <w:rFonts w:ascii="Arial" w:hAnsi="Arial"/>
          <w:b/>
          <w:bCs/>
          <w:sz w:val="32"/>
          <w:szCs w:val="32"/>
        </w:rPr>
        <w:lastRenderedPageBreak/>
        <w:t>Criterion 5. Means and Facilities</w:t>
      </w:r>
    </w:p>
    <w:p w:rsidR="000028AF" w:rsidRDefault="000028AF" w:rsidP="00905144">
      <w:pPr>
        <w:spacing w:line="360" w:lineRule="auto"/>
        <w:rPr>
          <w:rFonts w:ascii="Arial" w:eastAsia="Arial" w:hAnsi="Arial" w:cs="Arial"/>
          <w:b/>
          <w:bCs/>
          <w:sz w:val="24"/>
          <w:szCs w:val="24"/>
          <w:lang w:val="en-US"/>
        </w:rPr>
      </w:pP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t>Indicator 5.1 Material Aspects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Housing and facilities are adequate to realize the program. Teaching tolls are adequate for introducing new teaching methodologies and for introducing innovations in teaching process. </w:t>
      </w:r>
    </w:p>
    <w:p w:rsidR="000028AF" w:rsidRDefault="00EC1ADE"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Policy on premises and facilities; </w:t>
      </w:r>
    </w:p>
    <w:p w:rsidR="000028AF" w:rsidRDefault="00EC1ADE"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Size and quality (= degree to which they are geared to the objectives of the study program) of lecture halls; </w:t>
      </w:r>
    </w:p>
    <w:p w:rsidR="000028AF" w:rsidRDefault="00EC1ADE"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Practical rooms and laboratories; </w:t>
      </w:r>
    </w:p>
    <w:p w:rsidR="000028AF" w:rsidRDefault="00EC1ADE"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Library facilities; books and periodicals; </w:t>
      </w:r>
    </w:p>
    <w:p w:rsidR="000028AF" w:rsidRDefault="008411B1"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Self-study center</w:t>
      </w:r>
      <w:r w:rsidR="00EC1ADE">
        <w:rPr>
          <w:rStyle w:val="apple-converted-space"/>
          <w:rFonts w:ascii="Arial" w:hAnsi="Arial"/>
          <w:sz w:val="20"/>
          <w:szCs w:val="20"/>
        </w:rPr>
        <w:t xml:space="preserve">s; </w:t>
      </w:r>
    </w:p>
    <w:p w:rsidR="000028AF" w:rsidRDefault="00EC1ADE"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Computer facilities; </w:t>
      </w:r>
    </w:p>
    <w:p w:rsidR="000028AF" w:rsidRDefault="00EC1ADE"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Study program-related research infrastructure; </w:t>
      </w:r>
    </w:p>
    <w:p w:rsidR="000028AF" w:rsidRDefault="00EC1ADE"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Student and teacher facilities; </w:t>
      </w:r>
    </w:p>
    <w:p w:rsidR="000028AF" w:rsidRDefault="00EC1ADE"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Accessibility of the facilities; </w:t>
      </w:r>
    </w:p>
    <w:p w:rsidR="000028AF" w:rsidRDefault="00EC1ADE" w:rsidP="00905144">
      <w:pPr>
        <w:pStyle w:val="ColorfulList-Accent11"/>
        <w:numPr>
          <w:ilvl w:val="0"/>
          <w:numId w:val="81"/>
        </w:numPr>
        <w:spacing w:line="360" w:lineRule="auto"/>
        <w:rPr>
          <w:rStyle w:val="apple-converted-space"/>
          <w:rFonts w:ascii="Arial" w:eastAsia="Arial" w:hAnsi="Arial" w:cs="Arial"/>
          <w:sz w:val="20"/>
          <w:szCs w:val="20"/>
        </w:rPr>
      </w:pPr>
      <w:r>
        <w:rPr>
          <w:rStyle w:val="apple-converted-space"/>
          <w:rFonts w:ascii="Arial" w:hAnsi="Arial"/>
          <w:sz w:val="20"/>
          <w:szCs w:val="20"/>
        </w:rPr>
        <w:t>Size of the available financial resources.</w:t>
      </w:r>
    </w:p>
    <w:p w:rsidR="000028AF" w:rsidRDefault="000028AF" w:rsidP="00905144">
      <w:pPr>
        <w:spacing w:line="360" w:lineRule="auto"/>
        <w:rPr>
          <w:rFonts w:ascii="Arial" w:eastAsia="Arial" w:hAnsi="Arial" w:cs="Arial"/>
          <w:sz w:val="20"/>
          <w:szCs w:val="20"/>
          <w:lang w:val="en-US"/>
        </w:rPr>
      </w:pPr>
    </w:p>
    <w:p w:rsidR="000028AF" w:rsidRDefault="00EC1ADE" w:rsidP="00812B41">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Default="00EC1ADE" w:rsidP="00905144">
      <w:pPr>
        <w:widowControl w:val="0"/>
        <w:spacing w:after="0" w:line="360" w:lineRule="auto"/>
        <w:jc w:val="both"/>
        <w:rPr>
          <w:rStyle w:val="apple-converted-space"/>
          <w:rFonts w:ascii="Arial" w:eastAsia="Arial" w:hAnsi="Arial" w:cs="Arial"/>
          <w:i/>
          <w:iCs/>
          <w:sz w:val="20"/>
          <w:szCs w:val="20"/>
        </w:rPr>
      </w:pPr>
      <w:r>
        <w:rPr>
          <w:rStyle w:val="apple-converted-space"/>
          <w:rFonts w:ascii="Arial" w:hAnsi="Arial"/>
          <w:i/>
          <w:iCs/>
          <w:sz w:val="20"/>
          <w:szCs w:val="20"/>
        </w:rPr>
        <w:t>Facult</w:t>
      </w:r>
      <w:r w:rsidR="008411B1">
        <w:rPr>
          <w:rStyle w:val="apple-converted-space"/>
          <w:rFonts w:ascii="Arial" w:hAnsi="Arial"/>
          <w:i/>
          <w:iCs/>
          <w:sz w:val="20"/>
          <w:szCs w:val="20"/>
        </w:rPr>
        <w:t>y po</w:t>
      </w:r>
      <w:r w:rsidR="00480C0D">
        <w:rPr>
          <w:rStyle w:val="apple-converted-space"/>
          <w:rFonts w:ascii="Arial" w:hAnsi="Arial"/>
          <w:i/>
          <w:iCs/>
          <w:sz w:val="20"/>
          <w:szCs w:val="20"/>
        </w:rPr>
        <w:t xml:space="preserve">ses own building and well </w:t>
      </w:r>
      <w:r>
        <w:rPr>
          <w:rStyle w:val="apple-converted-space"/>
          <w:rFonts w:ascii="Arial" w:hAnsi="Arial"/>
          <w:i/>
          <w:iCs/>
          <w:sz w:val="20"/>
          <w:szCs w:val="20"/>
        </w:rPr>
        <w:t xml:space="preserve">developed structure that will be </w:t>
      </w:r>
      <w:r w:rsidRPr="00A32D58">
        <w:rPr>
          <w:rStyle w:val="apple-converted-space"/>
          <w:rFonts w:ascii="Arial" w:hAnsi="Arial"/>
          <w:i/>
          <w:iCs/>
          <w:sz w:val="20"/>
          <w:szCs w:val="20"/>
        </w:rPr>
        <w:t xml:space="preserve">supplemented with the modern equipment for </w:t>
      </w:r>
      <w:r w:rsidR="00480C0D" w:rsidRPr="00A32D58">
        <w:rPr>
          <w:rStyle w:val="apple-converted-space"/>
          <w:rFonts w:ascii="Arial" w:hAnsi="Arial"/>
          <w:i/>
          <w:iCs/>
          <w:sz w:val="20"/>
          <w:szCs w:val="20"/>
        </w:rPr>
        <w:t>teaching over the next few months.</w:t>
      </w:r>
      <w:r w:rsidRPr="00A32D58">
        <w:rPr>
          <w:rStyle w:val="apple-converted-space"/>
          <w:rFonts w:ascii="Arial" w:hAnsi="Arial"/>
          <w:i/>
          <w:iCs/>
          <w:sz w:val="20"/>
          <w:szCs w:val="20"/>
        </w:rPr>
        <w:t xml:space="preserve"> </w:t>
      </w:r>
      <w:r w:rsidR="00480C0D" w:rsidRPr="00A32D58">
        <w:rPr>
          <w:rStyle w:val="apple-converted-space"/>
          <w:rFonts w:ascii="Arial" w:hAnsi="Arial"/>
          <w:i/>
          <w:iCs/>
          <w:sz w:val="20"/>
          <w:szCs w:val="20"/>
        </w:rPr>
        <w:t>Facu</w:t>
      </w:r>
      <w:r w:rsidR="00944A66" w:rsidRPr="00A32D58">
        <w:rPr>
          <w:rStyle w:val="apple-converted-space"/>
          <w:rFonts w:ascii="Arial" w:hAnsi="Arial"/>
          <w:i/>
          <w:iCs/>
          <w:sz w:val="20"/>
          <w:szCs w:val="20"/>
        </w:rPr>
        <w:t xml:space="preserve">lty management is </w:t>
      </w:r>
      <w:proofErr w:type="spellStart"/>
      <w:r w:rsidR="00944A66" w:rsidRPr="00A32D58">
        <w:rPr>
          <w:rStyle w:val="apple-converted-space"/>
          <w:rFonts w:ascii="Arial" w:hAnsi="Arial"/>
          <w:i/>
          <w:iCs/>
          <w:sz w:val="20"/>
          <w:szCs w:val="20"/>
        </w:rPr>
        <w:t>currenly</w:t>
      </w:r>
      <w:proofErr w:type="spellEnd"/>
      <w:r w:rsidR="00944A66" w:rsidRPr="00A32D58">
        <w:rPr>
          <w:rStyle w:val="apple-converted-space"/>
          <w:rFonts w:ascii="Arial" w:hAnsi="Arial"/>
          <w:i/>
          <w:iCs/>
          <w:sz w:val="20"/>
          <w:szCs w:val="20"/>
        </w:rPr>
        <w:t xml:space="preserve"> conte</w:t>
      </w:r>
      <w:r w:rsidR="00480C0D" w:rsidRPr="00A32D58">
        <w:rPr>
          <w:rStyle w:val="apple-converted-space"/>
          <w:rFonts w:ascii="Arial" w:hAnsi="Arial"/>
          <w:i/>
          <w:iCs/>
          <w:sz w:val="20"/>
          <w:szCs w:val="20"/>
        </w:rPr>
        <w:t>m</w:t>
      </w:r>
      <w:r w:rsidR="00944A66" w:rsidRPr="00A32D58">
        <w:rPr>
          <w:rStyle w:val="apple-converted-space"/>
          <w:rFonts w:ascii="Arial" w:hAnsi="Arial"/>
          <w:i/>
          <w:iCs/>
          <w:sz w:val="20"/>
          <w:szCs w:val="20"/>
        </w:rPr>
        <w:t>plating the transfer of the school to new</w:t>
      </w:r>
      <w:r w:rsidR="00480C0D" w:rsidRPr="00A32D58">
        <w:rPr>
          <w:rStyle w:val="apple-converted-space"/>
          <w:rFonts w:ascii="Arial" w:hAnsi="Arial"/>
          <w:i/>
          <w:iCs/>
          <w:sz w:val="20"/>
          <w:szCs w:val="20"/>
        </w:rPr>
        <w:t xml:space="preserve"> location.</w:t>
      </w:r>
    </w:p>
    <w:p w:rsidR="00944A66" w:rsidRPr="00A32D58" w:rsidRDefault="00480C0D" w:rsidP="00905144">
      <w:pPr>
        <w:spacing w:line="360" w:lineRule="auto"/>
        <w:rPr>
          <w:rStyle w:val="apple-converted-space"/>
          <w:rFonts w:ascii="Arial" w:hAnsi="Arial"/>
          <w:i/>
          <w:iCs/>
          <w:sz w:val="20"/>
          <w:szCs w:val="20"/>
        </w:rPr>
      </w:pPr>
      <w:r w:rsidRPr="00A32D58">
        <w:rPr>
          <w:rStyle w:val="apple-converted-space"/>
          <w:rFonts w:ascii="Arial" w:hAnsi="Arial"/>
          <w:i/>
          <w:iCs/>
          <w:sz w:val="20"/>
          <w:szCs w:val="20"/>
        </w:rPr>
        <w:t>The quantity of books in the library is limited, many books are out of date</w:t>
      </w:r>
      <w:r w:rsidR="00944A66" w:rsidRPr="00A32D58">
        <w:rPr>
          <w:rStyle w:val="apple-converted-space"/>
          <w:rFonts w:ascii="Arial" w:hAnsi="Arial"/>
          <w:i/>
          <w:iCs/>
          <w:sz w:val="20"/>
          <w:szCs w:val="20"/>
        </w:rPr>
        <w:t>.</w:t>
      </w:r>
    </w:p>
    <w:p w:rsidR="00944A66" w:rsidRPr="00A32D58" w:rsidRDefault="00944A66" w:rsidP="00905144">
      <w:pPr>
        <w:spacing w:line="360" w:lineRule="auto"/>
        <w:rPr>
          <w:rStyle w:val="apple-converted-space"/>
          <w:rFonts w:ascii="Arial" w:hAnsi="Arial"/>
          <w:i/>
          <w:iCs/>
          <w:sz w:val="20"/>
          <w:szCs w:val="20"/>
        </w:rPr>
      </w:pP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Opinion on Criterion 5, Means and Facilities: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Based on the opinions of: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5.1, material aspects</w:t>
      </w:r>
    </w:p>
    <w:p w:rsidR="000028AF" w:rsidRDefault="00480C0D" w:rsidP="00905144">
      <w:pPr>
        <w:spacing w:line="360" w:lineRule="auto"/>
        <w:rPr>
          <w:rFonts w:ascii="Arial" w:eastAsia="Arial" w:hAnsi="Arial" w:cs="Arial"/>
          <w:sz w:val="20"/>
          <w:szCs w:val="20"/>
          <w:lang w:val="en-US"/>
        </w:rPr>
      </w:pPr>
      <w:r w:rsidRPr="00A32D58">
        <w:rPr>
          <w:rStyle w:val="apple-converted-space"/>
          <w:rFonts w:ascii="Arial" w:hAnsi="Arial"/>
          <w:i/>
          <w:iCs/>
          <w:sz w:val="20"/>
          <w:szCs w:val="20"/>
        </w:rPr>
        <w:t xml:space="preserve">The quantity of books in the library is limited, many books are out of date, so </w:t>
      </w:r>
      <w:r w:rsidR="00944A66" w:rsidRPr="00A32D58">
        <w:rPr>
          <w:rStyle w:val="apple-converted-space"/>
          <w:rFonts w:ascii="Arial" w:hAnsi="Arial"/>
          <w:i/>
          <w:iCs/>
          <w:sz w:val="20"/>
          <w:szCs w:val="20"/>
        </w:rPr>
        <w:t>the library fond should be renewed for</w:t>
      </w:r>
      <w:r w:rsidRPr="00A32D58">
        <w:rPr>
          <w:rStyle w:val="apple-converted-space"/>
          <w:rFonts w:ascii="Arial" w:hAnsi="Arial"/>
          <w:i/>
          <w:iCs/>
          <w:sz w:val="20"/>
          <w:szCs w:val="20"/>
        </w:rPr>
        <w:t xml:space="preserve"> next academic year.</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Style w:val="apple-converted-space"/>
          <w:rFonts w:ascii="Arial" w:eastAsia="Arial" w:hAnsi="Arial" w:cs="Arial"/>
          <w:sz w:val="20"/>
          <w:szCs w:val="20"/>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32"/>
          <w:szCs w:val="32"/>
        </w:rPr>
      </w:pPr>
      <w:r w:rsidRPr="00944A66">
        <w:rPr>
          <w:rStyle w:val="apple-converted-space"/>
          <w:rFonts w:ascii="Arial" w:hAnsi="Arial"/>
          <w:b/>
          <w:bCs/>
          <w:sz w:val="32"/>
          <w:szCs w:val="32"/>
        </w:rPr>
        <w:lastRenderedPageBreak/>
        <w:t>Criterion 6. Internal Quality Control</w:t>
      </w:r>
    </w:p>
    <w:p w:rsidR="000028AF" w:rsidRDefault="000028AF" w:rsidP="00905144">
      <w:pPr>
        <w:spacing w:line="360" w:lineRule="auto"/>
        <w:rPr>
          <w:rFonts w:ascii="Arial" w:eastAsia="Arial" w:hAnsi="Arial" w:cs="Arial"/>
          <w:b/>
          <w:bCs/>
          <w:sz w:val="24"/>
          <w:szCs w:val="24"/>
          <w:lang w:val="en-US"/>
        </w:rPr>
      </w:pP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t>Indicator 6.1 Evaluation Results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The course is being evaluated periodically through usage of different testable targets. Systematic measures to follow up on the teaching process are introduced. Quality structures are established and the quality of teaching within the study program is permanently monitored. </w:t>
      </w:r>
    </w:p>
    <w:p w:rsidR="000028AF" w:rsidRDefault="00EC1ADE" w:rsidP="00905144">
      <w:pPr>
        <w:pStyle w:val="ColorfulList-Accent11"/>
        <w:numPr>
          <w:ilvl w:val="0"/>
          <w:numId w:val="85"/>
        </w:numPr>
        <w:spacing w:line="360" w:lineRule="auto"/>
        <w:rPr>
          <w:rStyle w:val="apple-converted-space"/>
          <w:rFonts w:ascii="Arial" w:eastAsia="Arial" w:hAnsi="Arial" w:cs="Arial"/>
          <w:sz w:val="20"/>
          <w:szCs w:val="20"/>
        </w:rPr>
      </w:pPr>
      <w:r>
        <w:rPr>
          <w:rStyle w:val="apple-converted-space"/>
          <w:rFonts w:ascii="Arial" w:hAnsi="Arial"/>
          <w:sz w:val="20"/>
          <w:szCs w:val="20"/>
        </w:rPr>
        <w:t>Description of the quality policy and of the approach of the internal quality assurance;</w:t>
      </w:r>
    </w:p>
    <w:p w:rsidR="000028AF" w:rsidRDefault="00EC1ADE" w:rsidP="00905144">
      <w:pPr>
        <w:pStyle w:val="ColorfulList-Accent11"/>
        <w:numPr>
          <w:ilvl w:val="0"/>
          <w:numId w:val="85"/>
        </w:numPr>
        <w:spacing w:line="360" w:lineRule="auto"/>
        <w:rPr>
          <w:rStyle w:val="apple-converted-space"/>
          <w:rFonts w:ascii="Arial" w:eastAsia="Arial" w:hAnsi="Arial" w:cs="Arial"/>
          <w:sz w:val="20"/>
          <w:szCs w:val="20"/>
        </w:rPr>
      </w:pPr>
      <w:r>
        <w:rPr>
          <w:rStyle w:val="apple-converted-space"/>
          <w:rFonts w:ascii="Arial" w:hAnsi="Arial"/>
          <w:sz w:val="20"/>
          <w:szCs w:val="20"/>
        </w:rPr>
        <w:t>Existence of quality structures;</w:t>
      </w:r>
    </w:p>
    <w:p w:rsidR="000028AF" w:rsidRDefault="00944A66" w:rsidP="00905144">
      <w:pPr>
        <w:pStyle w:val="ColorfulList-Accent11"/>
        <w:numPr>
          <w:ilvl w:val="0"/>
          <w:numId w:val="85"/>
        </w:numPr>
        <w:spacing w:line="360" w:lineRule="auto"/>
        <w:rPr>
          <w:rStyle w:val="apple-converted-space"/>
          <w:rFonts w:ascii="Arial" w:eastAsia="Arial" w:hAnsi="Arial" w:cs="Arial"/>
          <w:sz w:val="20"/>
          <w:szCs w:val="20"/>
        </w:rPr>
      </w:pPr>
      <w:r>
        <w:rPr>
          <w:rStyle w:val="apple-converted-space"/>
          <w:rFonts w:ascii="Arial" w:hAnsi="Arial"/>
          <w:sz w:val="20"/>
          <w:szCs w:val="20"/>
        </w:rPr>
        <w:t>Depersonaliz</w:t>
      </w:r>
      <w:r w:rsidR="00EC1ADE">
        <w:rPr>
          <w:rStyle w:val="apple-converted-space"/>
          <w:rFonts w:ascii="Arial" w:hAnsi="Arial"/>
          <w:sz w:val="20"/>
          <w:szCs w:val="20"/>
        </w:rPr>
        <w:t>ed summary of the measured results of the study program;</w:t>
      </w:r>
    </w:p>
    <w:p w:rsidR="000028AF" w:rsidRDefault="00EC1ADE" w:rsidP="00905144">
      <w:pPr>
        <w:pStyle w:val="ColorfulList-Accent11"/>
        <w:numPr>
          <w:ilvl w:val="0"/>
          <w:numId w:val="85"/>
        </w:numPr>
        <w:spacing w:line="360" w:lineRule="auto"/>
        <w:rPr>
          <w:rStyle w:val="apple-converted-space"/>
          <w:rFonts w:ascii="Arial" w:eastAsia="Arial" w:hAnsi="Arial" w:cs="Arial"/>
          <w:sz w:val="20"/>
          <w:szCs w:val="20"/>
        </w:rPr>
      </w:pPr>
      <w:r>
        <w:rPr>
          <w:rStyle w:val="apple-converted-space"/>
          <w:rFonts w:ascii="Arial" w:hAnsi="Arial"/>
          <w:sz w:val="20"/>
          <w:szCs w:val="20"/>
        </w:rPr>
        <w:t>Dynamics of evaluation procedures;</w:t>
      </w:r>
    </w:p>
    <w:p w:rsidR="000028AF" w:rsidRDefault="00EC1ADE" w:rsidP="00905144">
      <w:pPr>
        <w:pStyle w:val="ColorfulList-Accent11"/>
        <w:numPr>
          <w:ilvl w:val="0"/>
          <w:numId w:val="85"/>
        </w:numPr>
        <w:spacing w:line="360" w:lineRule="auto"/>
        <w:rPr>
          <w:rStyle w:val="apple-converted-space"/>
          <w:rFonts w:ascii="Arial" w:eastAsia="Arial" w:hAnsi="Arial" w:cs="Arial"/>
          <w:sz w:val="20"/>
          <w:szCs w:val="20"/>
        </w:rPr>
      </w:pPr>
      <w:r>
        <w:rPr>
          <w:rStyle w:val="apple-converted-space"/>
          <w:rFonts w:ascii="Arial" w:hAnsi="Arial"/>
          <w:sz w:val="20"/>
          <w:szCs w:val="20"/>
        </w:rPr>
        <w:t>Usage of results obtained during evaluation process.</w:t>
      </w:r>
    </w:p>
    <w:p w:rsidR="000028AF" w:rsidRDefault="000028AF" w:rsidP="00905144">
      <w:pPr>
        <w:spacing w:line="360" w:lineRule="auto"/>
        <w:rPr>
          <w:rFonts w:ascii="Arial" w:eastAsia="Arial" w:hAnsi="Arial" w:cs="Arial"/>
          <w:sz w:val="20"/>
          <w:szCs w:val="20"/>
          <w:lang w:val="en-US"/>
        </w:rPr>
      </w:pPr>
    </w:p>
    <w:p w:rsidR="000028AF" w:rsidRDefault="00EC1ADE" w:rsidP="00944A66">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6071EA" w:rsidRPr="00944A66" w:rsidRDefault="00EC1ADE" w:rsidP="00905144">
      <w:pPr>
        <w:spacing w:line="360" w:lineRule="auto"/>
        <w:rPr>
          <w:rFonts w:ascii="Arial" w:hAnsi="Arial"/>
          <w:i/>
          <w:iCs/>
          <w:sz w:val="20"/>
          <w:szCs w:val="20"/>
          <w:lang w:val="en-US"/>
        </w:rPr>
      </w:pPr>
      <w:r>
        <w:rPr>
          <w:rStyle w:val="apple-converted-space"/>
          <w:rFonts w:ascii="Arial" w:hAnsi="Arial"/>
          <w:i/>
          <w:iCs/>
          <w:sz w:val="20"/>
          <w:szCs w:val="20"/>
        </w:rPr>
        <w:t>Structure necessary for quality control exist at the university leve</w:t>
      </w:r>
      <w:r w:rsidR="006071EA">
        <w:rPr>
          <w:rStyle w:val="apple-converted-space"/>
          <w:rFonts w:ascii="Arial" w:hAnsi="Arial"/>
          <w:i/>
          <w:iCs/>
          <w:sz w:val="20"/>
          <w:szCs w:val="20"/>
        </w:rPr>
        <w:t>l but not on the faculty</w:t>
      </w:r>
      <w:r w:rsidR="00C90115">
        <w:rPr>
          <w:rStyle w:val="apple-converted-space"/>
          <w:rFonts w:ascii="Arial" w:hAnsi="Arial"/>
          <w:i/>
          <w:iCs/>
          <w:sz w:val="20"/>
          <w:szCs w:val="20"/>
        </w:rPr>
        <w:t xml:space="preserve"> level (IPA project 2011.2015). </w:t>
      </w:r>
      <w:r>
        <w:rPr>
          <w:rStyle w:val="apple-converted-space"/>
          <w:rFonts w:ascii="Arial" w:hAnsi="Arial"/>
          <w:i/>
          <w:iCs/>
          <w:sz w:val="20"/>
          <w:szCs w:val="20"/>
        </w:rPr>
        <w:t xml:space="preserve">Permanently monitoring of teaching process is needed. </w:t>
      </w:r>
      <w:r w:rsidR="00C90115">
        <w:rPr>
          <w:rStyle w:val="apple-converted-space"/>
          <w:rFonts w:ascii="Arial" w:hAnsi="Arial"/>
          <w:i/>
          <w:iCs/>
          <w:sz w:val="20"/>
          <w:szCs w:val="20"/>
        </w:rPr>
        <w:t xml:space="preserve"> The </w:t>
      </w:r>
      <w:r w:rsidR="00944A66">
        <w:rPr>
          <w:rStyle w:val="apple-converted-space"/>
          <w:rFonts w:ascii="Arial" w:hAnsi="Arial"/>
          <w:i/>
          <w:iCs/>
          <w:sz w:val="20"/>
          <w:szCs w:val="20"/>
        </w:rPr>
        <w:t>existence of quality structures as well as the dynamics of evaluation procedures is</w:t>
      </w:r>
      <w:r w:rsidR="00C90115">
        <w:rPr>
          <w:rStyle w:val="apple-converted-space"/>
          <w:rFonts w:ascii="Arial" w:hAnsi="Arial"/>
          <w:i/>
          <w:iCs/>
          <w:sz w:val="20"/>
          <w:szCs w:val="20"/>
        </w:rPr>
        <w:t xml:space="preserve"> well described, although the approach to the i</w:t>
      </w:r>
      <w:r w:rsidR="00D655D7">
        <w:rPr>
          <w:rStyle w:val="apple-converted-space"/>
          <w:rFonts w:ascii="Arial" w:hAnsi="Arial"/>
          <w:i/>
          <w:iCs/>
          <w:sz w:val="20"/>
          <w:szCs w:val="20"/>
        </w:rPr>
        <w:t>nternal quality assurance is little</w:t>
      </w:r>
      <w:r w:rsidR="00C90115">
        <w:rPr>
          <w:rStyle w:val="apple-converted-space"/>
          <w:rFonts w:ascii="Arial" w:hAnsi="Arial"/>
          <w:i/>
          <w:iCs/>
          <w:sz w:val="20"/>
          <w:szCs w:val="20"/>
        </w:rPr>
        <w:t xml:space="preserve"> explained. There is no summary of measured results of the study </w:t>
      </w:r>
      <w:r w:rsidR="00C90115" w:rsidRPr="00944A66">
        <w:rPr>
          <w:rStyle w:val="apple-converted-space"/>
          <w:rFonts w:ascii="Arial" w:hAnsi="Arial"/>
          <w:i/>
          <w:iCs/>
          <w:sz w:val="20"/>
          <w:szCs w:val="20"/>
        </w:rPr>
        <w:t>program. The</w:t>
      </w:r>
      <w:r w:rsidRPr="00944A66">
        <w:rPr>
          <w:rStyle w:val="apple-converted-space"/>
          <w:rFonts w:ascii="Arial" w:hAnsi="Arial"/>
          <w:i/>
          <w:iCs/>
          <w:sz w:val="20"/>
          <w:szCs w:val="20"/>
        </w:rPr>
        <w:t xml:space="preserve"> usage of the results of evaluation process</w:t>
      </w:r>
      <w:r w:rsidR="00C90115" w:rsidRPr="00944A66">
        <w:rPr>
          <w:rStyle w:val="apple-converted-space"/>
          <w:rFonts w:ascii="Arial" w:hAnsi="Arial"/>
          <w:i/>
          <w:iCs/>
          <w:sz w:val="20"/>
          <w:szCs w:val="20"/>
        </w:rPr>
        <w:t xml:space="preserve"> is formal</w:t>
      </w:r>
      <w:r w:rsidRPr="00944A66">
        <w:rPr>
          <w:rStyle w:val="apple-converted-space"/>
          <w:rFonts w:ascii="Arial" w:hAnsi="Arial"/>
          <w:i/>
          <w:iCs/>
          <w:sz w:val="20"/>
          <w:szCs w:val="20"/>
        </w:rPr>
        <w:t xml:space="preserve">, but </w:t>
      </w:r>
      <w:r w:rsidR="00C90115" w:rsidRPr="00944A66">
        <w:rPr>
          <w:rStyle w:val="apple-converted-space"/>
          <w:rFonts w:ascii="Arial" w:hAnsi="Arial"/>
          <w:i/>
          <w:iCs/>
          <w:sz w:val="20"/>
          <w:szCs w:val="20"/>
        </w:rPr>
        <w:t xml:space="preserve">not used for </w:t>
      </w:r>
      <w:r w:rsidRPr="00944A66">
        <w:rPr>
          <w:rStyle w:val="apple-converted-space"/>
          <w:rFonts w:ascii="Arial" w:hAnsi="Arial"/>
          <w:i/>
          <w:iCs/>
          <w:sz w:val="20"/>
          <w:szCs w:val="20"/>
        </w:rPr>
        <w:t>the improvement of the teaching process.</w:t>
      </w:r>
      <w:r w:rsidR="006071EA" w:rsidRPr="00944A66">
        <w:rPr>
          <w:rFonts w:ascii="Arial" w:hAnsi="Arial" w:cs="Arial"/>
          <w:bCs/>
          <w:i/>
          <w:sz w:val="20"/>
          <w:szCs w:val="20"/>
          <w:lang w:val="sr-Latn-CS"/>
        </w:rPr>
        <w:t xml:space="preserve"> </w:t>
      </w:r>
      <w:r w:rsidR="00C90115" w:rsidRPr="00944A66">
        <w:rPr>
          <w:rFonts w:ascii="Arial" w:hAnsi="Arial" w:cs="Arial"/>
          <w:bCs/>
          <w:i/>
          <w:sz w:val="20"/>
          <w:szCs w:val="20"/>
          <w:lang w:val="sr-Latn-CS"/>
        </w:rPr>
        <w:t xml:space="preserve">Quality assurance is provided every two years. </w:t>
      </w:r>
    </w:p>
    <w:p w:rsidR="006071EA" w:rsidRPr="007B6309" w:rsidRDefault="006071EA" w:rsidP="00905144">
      <w:pPr>
        <w:spacing w:line="360" w:lineRule="auto"/>
        <w:ind w:left="523"/>
        <w:rPr>
          <w:rFonts w:ascii="Arial" w:hAnsi="Arial" w:cs="Arial"/>
          <w:bCs/>
          <w:i/>
          <w:lang w:val="sr-Latn-CS"/>
        </w:rPr>
      </w:pP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4"/>
          <w:szCs w:val="24"/>
        </w:rPr>
        <w:br w:type="page"/>
      </w:r>
    </w:p>
    <w:p w:rsidR="000028AF" w:rsidRDefault="00EC1ADE" w:rsidP="00905144">
      <w:pPr>
        <w:spacing w:line="360" w:lineRule="auto"/>
        <w:rPr>
          <w:rStyle w:val="apple-converted-space"/>
          <w:rFonts w:ascii="Arial" w:eastAsia="Arial" w:hAnsi="Arial" w:cs="Arial"/>
          <w:b/>
          <w:bCs/>
          <w:sz w:val="24"/>
          <w:szCs w:val="24"/>
        </w:rPr>
      </w:pPr>
      <w:r>
        <w:rPr>
          <w:rStyle w:val="apple-converted-space"/>
          <w:rFonts w:ascii="Arial" w:hAnsi="Arial"/>
          <w:b/>
          <w:bCs/>
          <w:sz w:val="24"/>
          <w:szCs w:val="24"/>
        </w:rPr>
        <w:lastRenderedPageBreak/>
        <w:t>Indicator 6.2 Measures for Improvement</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Assessment criteria:</w:t>
      </w:r>
    </w:p>
    <w:p w:rsidR="000028AF" w:rsidRDefault="00EC1ADE" w:rsidP="00905144">
      <w:pPr>
        <w:spacing w:line="360" w:lineRule="auto"/>
        <w:jc w:val="both"/>
        <w:rPr>
          <w:rStyle w:val="apple-converted-space"/>
          <w:rFonts w:ascii="Arial" w:eastAsia="Arial" w:hAnsi="Arial" w:cs="Arial"/>
          <w:sz w:val="20"/>
          <w:szCs w:val="20"/>
        </w:rPr>
      </w:pPr>
      <w:r>
        <w:rPr>
          <w:rStyle w:val="apple-converted-space"/>
          <w:rFonts w:ascii="Arial" w:hAnsi="Arial"/>
          <w:sz w:val="20"/>
          <w:szCs w:val="20"/>
        </w:rPr>
        <w:t xml:space="preserve">The results of evaluation are the starting point for a strategic and operational approach in the introduction, the improvement and the development of demonstrable measures necessary for the realization of the educational objectives. Improvement measures are based on threats and weaknesses noticed during the evaluation process.           </w:t>
      </w:r>
    </w:p>
    <w:p w:rsidR="000028AF" w:rsidRDefault="00EC1ADE" w:rsidP="00905144">
      <w:pPr>
        <w:pStyle w:val="ColorfulList-Accent11"/>
        <w:numPr>
          <w:ilvl w:val="0"/>
          <w:numId w:val="9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Degree to which past targets were achieved; </w:t>
      </w:r>
    </w:p>
    <w:p w:rsidR="000028AF" w:rsidRDefault="00EC1ADE" w:rsidP="00905144">
      <w:pPr>
        <w:pStyle w:val="ColorfulList-Accent11"/>
        <w:numPr>
          <w:ilvl w:val="0"/>
          <w:numId w:val="91"/>
        </w:numPr>
        <w:spacing w:line="360" w:lineRule="auto"/>
        <w:rPr>
          <w:rStyle w:val="apple-converted-space"/>
          <w:rFonts w:ascii="Arial" w:eastAsia="Arial" w:hAnsi="Arial" w:cs="Arial"/>
          <w:sz w:val="20"/>
          <w:szCs w:val="20"/>
        </w:rPr>
      </w:pPr>
      <w:r>
        <w:rPr>
          <w:rStyle w:val="apple-converted-space"/>
          <w:rFonts w:ascii="Arial" w:hAnsi="Arial"/>
          <w:sz w:val="20"/>
          <w:szCs w:val="20"/>
        </w:rPr>
        <w:t>Degree to which the targets for the future are well founded;</w:t>
      </w:r>
    </w:p>
    <w:p w:rsidR="000028AF" w:rsidRDefault="00EC1ADE" w:rsidP="00905144">
      <w:pPr>
        <w:pStyle w:val="ColorfulList-Accent11"/>
        <w:numPr>
          <w:ilvl w:val="0"/>
          <w:numId w:val="91"/>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Improvement actions in the study program (allocation of resources, designation of responsibilities and powers, planning and monitoring project management); </w:t>
      </w:r>
    </w:p>
    <w:p w:rsidR="000028AF" w:rsidRDefault="00EC1ADE" w:rsidP="00905144">
      <w:pPr>
        <w:pStyle w:val="ColorfulList-Accent11"/>
        <w:numPr>
          <w:ilvl w:val="0"/>
          <w:numId w:val="91"/>
        </w:numPr>
        <w:spacing w:line="360" w:lineRule="auto"/>
        <w:rPr>
          <w:rStyle w:val="apple-converted-space"/>
          <w:rFonts w:ascii="Arial" w:eastAsia="Arial" w:hAnsi="Arial" w:cs="Arial"/>
          <w:sz w:val="20"/>
          <w:szCs w:val="20"/>
        </w:rPr>
      </w:pPr>
      <w:r>
        <w:rPr>
          <w:rStyle w:val="apple-converted-space"/>
          <w:rFonts w:ascii="Arial" w:hAnsi="Arial"/>
          <w:sz w:val="20"/>
          <w:szCs w:val="20"/>
        </w:rPr>
        <w:t>Special attention for the response to findings and recommendations of the former assessment visit and results of student evaluations.</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028AF" w:rsidRPr="00846F2E" w:rsidRDefault="00EC1ADE" w:rsidP="00905144">
      <w:pPr>
        <w:widowControl w:val="0"/>
        <w:spacing w:after="0" w:line="360" w:lineRule="auto"/>
        <w:jc w:val="both"/>
        <w:rPr>
          <w:rStyle w:val="apple-converted-space"/>
          <w:rFonts w:ascii="Arial" w:eastAsia="Arial" w:hAnsi="Arial" w:cs="Arial"/>
          <w:i/>
          <w:iCs/>
          <w:sz w:val="20"/>
          <w:szCs w:val="20"/>
        </w:rPr>
      </w:pPr>
      <w:r w:rsidRPr="00846F2E">
        <w:rPr>
          <w:rStyle w:val="apple-converted-space"/>
          <w:rFonts w:ascii="Arial" w:hAnsi="Arial" w:cs="Arial"/>
          <w:i/>
          <w:iCs/>
          <w:sz w:val="20"/>
          <w:szCs w:val="20"/>
        </w:rPr>
        <w:t xml:space="preserve">Previous </w:t>
      </w:r>
      <w:proofErr w:type="spellStart"/>
      <w:r w:rsidRPr="00846F2E">
        <w:rPr>
          <w:rStyle w:val="apple-converted-space"/>
          <w:rFonts w:ascii="Arial" w:hAnsi="Arial" w:cs="Arial"/>
          <w:i/>
          <w:iCs/>
          <w:sz w:val="20"/>
          <w:szCs w:val="20"/>
        </w:rPr>
        <w:t>self assessment</w:t>
      </w:r>
      <w:proofErr w:type="spellEnd"/>
      <w:r w:rsidRPr="00846F2E">
        <w:rPr>
          <w:rStyle w:val="apple-converted-space"/>
          <w:rFonts w:ascii="Arial" w:hAnsi="Arial" w:cs="Arial"/>
          <w:i/>
          <w:iCs/>
          <w:sz w:val="20"/>
          <w:szCs w:val="20"/>
        </w:rPr>
        <w:t xml:space="preserve"> measures have taken in considerat</w:t>
      </w:r>
      <w:r w:rsidR="00D655D7">
        <w:rPr>
          <w:rStyle w:val="apple-converted-space"/>
          <w:rFonts w:ascii="Arial" w:hAnsi="Arial" w:cs="Arial"/>
          <w:i/>
          <w:iCs/>
          <w:sz w:val="20"/>
          <w:szCs w:val="20"/>
        </w:rPr>
        <w:t>ion and have not been used in</w:t>
      </w:r>
      <w:r w:rsidR="00846F2E" w:rsidRPr="00846F2E">
        <w:rPr>
          <w:rStyle w:val="apple-converted-space"/>
          <w:rFonts w:ascii="Arial" w:hAnsi="Arial" w:cs="Arial"/>
          <w:i/>
          <w:iCs/>
          <w:sz w:val="20"/>
          <w:szCs w:val="20"/>
        </w:rPr>
        <w:t xml:space="preserve"> full extent</w:t>
      </w:r>
      <w:r w:rsidR="008F5C04">
        <w:rPr>
          <w:rStyle w:val="apple-converted-space"/>
          <w:rFonts w:ascii="Arial" w:hAnsi="Arial" w:cs="Arial"/>
          <w:i/>
          <w:iCs/>
          <w:sz w:val="20"/>
          <w:szCs w:val="20"/>
        </w:rPr>
        <w:t xml:space="preserve"> for the </w:t>
      </w:r>
      <w:r w:rsidRPr="00846F2E">
        <w:rPr>
          <w:rStyle w:val="apple-converted-space"/>
          <w:rFonts w:ascii="Arial" w:hAnsi="Arial" w:cs="Arial"/>
          <w:i/>
          <w:iCs/>
          <w:sz w:val="20"/>
          <w:szCs w:val="20"/>
        </w:rPr>
        <w:t>improvement of different aspects of educational process.</w:t>
      </w:r>
    </w:p>
    <w:p w:rsidR="000028AF" w:rsidRPr="00846F2E" w:rsidRDefault="00EC1ADE" w:rsidP="00905144">
      <w:pPr>
        <w:pStyle w:val="ColorfulList-Accent11"/>
        <w:widowControl w:val="0"/>
        <w:spacing w:after="0" w:line="360" w:lineRule="auto"/>
        <w:ind w:left="0"/>
        <w:rPr>
          <w:rStyle w:val="apple-converted-space"/>
          <w:rFonts w:ascii="Arial" w:hAnsi="Arial" w:cs="Arial"/>
          <w:i/>
          <w:iCs/>
          <w:sz w:val="20"/>
          <w:szCs w:val="20"/>
        </w:rPr>
      </w:pPr>
      <w:r w:rsidRPr="00846F2E">
        <w:rPr>
          <w:rStyle w:val="apple-converted-space"/>
          <w:rFonts w:ascii="Arial" w:hAnsi="Arial" w:cs="Arial"/>
          <w:i/>
          <w:iCs/>
          <w:sz w:val="20"/>
          <w:szCs w:val="20"/>
        </w:rPr>
        <w:t>Some weak points from the former assessment in educational process were recognized but did not find an improvement action in the study program. A strategic approach for a periodically systematic students</w:t>
      </w:r>
      <w:r w:rsidR="00944A66">
        <w:rPr>
          <w:rStyle w:val="apple-converted-space"/>
          <w:rFonts w:ascii="Arial" w:hAnsi="Arial" w:cs="Arial"/>
          <w:i/>
          <w:iCs/>
          <w:sz w:val="20"/>
          <w:szCs w:val="20"/>
        </w:rPr>
        <w:t>’</w:t>
      </w:r>
      <w:r w:rsidRPr="00846F2E">
        <w:rPr>
          <w:rStyle w:val="apple-converted-space"/>
          <w:rFonts w:ascii="Arial" w:hAnsi="Arial" w:cs="Arial"/>
          <w:i/>
          <w:iCs/>
          <w:sz w:val="20"/>
          <w:szCs w:val="20"/>
        </w:rPr>
        <w:t xml:space="preserve"> evaluation with </w:t>
      </w:r>
      <w:proofErr w:type="spellStart"/>
      <w:r w:rsidRPr="00846F2E">
        <w:rPr>
          <w:rStyle w:val="apple-converted-space"/>
          <w:rFonts w:ascii="Arial" w:hAnsi="Arial" w:cs="Arial"/>
          <w:i/>
          <w:iCs/>
          <w:sz w:val="20"/>
          <w:szCs w:val="20"/>
        </w:rPr>
        <w:t>well defined</w:t>
      </w:r>
      <w:proofErr w:type="spellEnd"/>
      <w:r w:rsidRPr="00846F2E">
        <w:rPr>
          <w:rStyle w:val="apple-converted-space"/>
          <w:rFonts w:ascii="Arial" w:hAnsi="Arial" w:cs="Arial"/>
          <w:i/>
          <w:iCs/>
          <w:sz w:val="20"/>
          <w:szCs w:val="20"/>
        </w:rPr>
        <w:t xml:space="preserve"> aims and planned usage of the results in order to improve teaching process should be implemented. The results and the consequences out of the results should be made transparent to all groups of the faculty. </w:t>
      </w:r>
      <w:r w:rsidR="00846F2E" w:rsidRPr="00846F2E">
        <w:rPr>
          <w:rStyle w:val="apple-converted-space"/>
          <w:rFonts w:ascii="Arial" w:hAnsi="Arial" w:cs="Arial"/>
          <w:i/>
          <w:iCs/>
          <w:sz w:val="20"/>
          <w:szCs w:val="20"/>
        </w:rPr>
        <w:t xml:space="preserve">There should be </w:t>
      </w:r>
      <w:r w:rsidR="00846F2E" w:rsidRPr="00846F2E">
        <w:rPr>
          <w:rStyle w:val="apple-converted-space"/>
          <w:rFonts w:ascii="Arial" w:hAnsi="Arial" w:cs="Arial"/>
          <w:i/>
          <w:sz w:val="20"/>
          <w:szCs w:val="20"/>
        </w:rPr>
        <w:t xml:space="preserve">improvement actions in the study program such as </w:t>
      </w:r>
      <w:r w:rsidR="00944A66">
        <w:rPr>
          <w:rStyle w:val="apple-converted-space"/>
          <w:rFonts w:ascii="Arial" w:hAnsi="Arial" w:cs="Arial"/>
          <w:i/>
          <w:sz w:val="20"/>
          <w:szCs w:val="20"/>
        </w:rPr>
        <w:t>allocation of resources and</w:t>
      </w:r>
      <w:r w:rsidR="00846F2E" w:rsidRPr="00846F2E">
        <w:rPr>
          <w:rStyle w:val="apple-converted-space"/>
          <w:rFonts w:ascii="Arial" w:hAnsi="Arial" w:cs="Arial"/>
          <w:i/>
          <w:sz w:val="20"/>
          <w:szCs w:val="20"/>
        </w:rPr>
        <w:t xml:space="preserve"> designation of responsibilities</w:t>
      </w:r>
      <w:r w:rsidR="00944A66">
        <w:rPr>
          <w:rStyle w:val="apple-converted-space"/>
          <w:rFonts w:ascii="Arial" w:hAnsi="Arial" w:cs="Arial"/>
          <w:i/>
          <w:sz w:val="20"/>
          <w:szCs w:val="20"/>
        </w:rPr>
        <w:t>. Monitor visi</w:t>
      </w:r>
      <w:r w:rsidR="00846F2E" w:rsidRPr="00846F2E">
        <w:rPr>
          <w:rStyle w:val="apple-converted-space"/>
          <w:rFonts w:ascii="Arial" w:hAnsi="Arial" w:cs="Arial"/>
          <w:i/>
          <w:sz w:val="20"/>
          <w:szCs w:val="20"/>
        </w:rPr>
        <w:t>ts of project outcome were set up on several occasion</w:t>
      </w:r>
      <w:r w:rsidR="00944A66">
        <w:rPr>
          <w:rStyle w:val="apple-converted-space"/>
          <w:rFonts w:ascii="Arial" w:hAnsi="Arial" w:cs="Arial"/>
          <w:i/>
          <w:sz w:val="20"/>
          <w:szCs w:val="20"/>
        </w:rPr>
        <w:t>s</w:t>
      </w:r>
      <w:r w:rsidR="00846F2E" w:rsidRPr="00846F2E">
        <w:rPr>
          <w:rStyle w:val="apple-converted-space"/>
          <w:rFonts w:ascii="Arial" w:hAnsi="Arial" w:cs="Arial"/>
          <w:i/>
          <w:sz w:val="20"/>
          <w:szCs w:val="20"/>
        </w:rPr>
        <w:t xml:space="preserve"> duri</w:t>
      </w:r>
      <w:r w:rsidR="00944A66">
        <w:rPr>
          <w:rStyle w:val="apple-converted-space"/>
          <w:rFonts w:ascii="Arial" w:hAnsi="Arial" w:cs="Arial"/>
          <w:i/>
          <w:sz w:val="20"/>
          <w:szCs w:val="20"/>
        </w:rPr>
        <w:t>n</w:t>
      </w:r>
      <w:r w:rsidR="00846F2E" w:rsidRPr="00846F2E">
        <w:rPr>
          <w:rStyle w:val="apple-converted-space"/>
          <w:rFonts w:ascii="Arial" w:hAnsi="Arial" w:cs="Arial"/>
          <w:i/>
          <w:sz w:val="20"/>
          <w:szCs w:val="20"/>
        </w:rPr>
        <w:t>g last two years. The targets for future are not clear</w:t>
      </w:r>
      <w:r w:rsidR="00944A66">
        <w:rPr>
          <w:rStyle w:val="apple-converted-space"/>
          <w:rFonts w:ascii="Arial" w:hAnsi="Arial" w:cs="Arial"/>
          <w:i/>
          <w:sz w:val="20"/>
          <w:szCs w:val="20"/>
        </w:rPr>
        <w:t>l</w:t>
      </w:r>
      <w:r w:rsidR="00846F2E" w:rsidRPr="00846F2E">
        <w:rPr>
          <w:rStyle w:val="apple-converted-space"/>
          <w:rFonts w:ascii="Arial" w:hAnsi="Arial" w:cs="Arial"/>
          <w:i/>
          <w:sz w:val="20"/>
          <w:szCs w:val="20"/>
        </w:rPr>
        <w:t>y founded.</w:t>
      </w:r>
    </w:p>
    <w:p w:rsidR="000028AF" w:rsidRDefault="000028AF" w:rsidP="00905144">
      <w:pPr>
        <w:spacing w:line="360" w:lineRule="auto"/>
        <w:rPr>
          <w:rFonts w:ascii="Arial" w:eastAsia="Arial" w:hAnsi="Arial" w:cs="Arial"/>
          <w:sz w:val="20"/>
          <w:szCs w:val="20"/>
          <w:lang w:val="en-US"/>
        </w:rPr>
      </w:pPr>
    </w:p>
    <w:p w:rsidR="000028AF" w:rsidRDefault="000028AF" w:rsidP="00905144">
      <w:pPr>
        <w:spacing w:line="360" w:lineRule="auto"/>
        <w:rPr>
          <w:rFonts w:ascii="Arial" w:eastAsia="Arial" w:hAnsi="Arial" w:cs="Arial"/>
          <w:sz w:val="20"/>
          <w:szCs w:val="20"/>
          <w:lang w:val="en-US"/>
        </w:rPr>
      </w:pPr>
    </w:p>
    <w:p w:rsidR="000028AF" w:rsidRPr="00A32D58" w:rsidRDefault="00EC1ADE" w:rsidP="00905144">
      <w:pPr>
        <w:spacing w:line="360" w:lineRule="auto"/>
        <w:rPr>
          <w:rStyle w:val="apple-converted-space"/>
        </w:rPr>
      </w:pPr>
      <w:r>
        <w:rPr>
          <w:rStyle w:val="apple-converted-space"/>
          <w:rFonts w:ascii="Arial Unicode MS" w:eastAsia="Arial Unicode MS" w:hAnsi="Arial Unicode MS" w:cs="Arial Unicode MS"/>
          <w:sz w:val="24"/>
          <w:szCs w:val="24"/>
        </w:rPr>
        <w:br w:type="page"/>
      </w:r>
      <w:r>
        <w:rPr>
          <w:rStyle w:val="apple-converted-space"/>
          <w:rFonts w:ascii="Arial" w:hAnsi="Arial"/>
          <w:b/>
          <w:bCs/>
          <w:sz w:val="24"/>
          <w:szCs w:val="24"/>
        </w:rPr>
        <w:lastRenderedPageBreak/>
        <w:t>Opinion on Criterion 6, Internal Quality Control:</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Based on the opinions of: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6.1, evaluation results: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Indicator 6.2, measures for improvement:</w:t>
      </w:r>
    </w:p>
    <w:p w:rsidR="000028AF" w:rsidRDefault="000028AF" w:rsidP="00905144">
      <w:pPr>
        <w:spacing w:line="360" w:lineRule="auto"/>
        <w:rPr>
          <w:rFonts w:ascii="Arial" w:eastAsia="Arial" w:hAnsi="Arial" w:cs="Arial"/>
          <w:sz w:val="20"/>
          <w:szCs w:val="20"/>
          <w:lang w:val="en-US"/>
        </w:rPr>
      </w:pPr>
    </w:p>
    <w:p w:rsidR="00944A66" w:rsidRDefault="00CD4233" w:rsidP="00905144">
      <w:pPr>
        <w:spacing w:line="360" w:lineRule="auto"/>
        <w:rPr>
          <w:rStyle w:val="apple-converted-space"/>
          <w:rFonts w:ascii="Arial" w:eastAsia="Arial" w:hAnsi="Arial" w:cs="Arial"/>
          <w:sz w:val="20"/>
          <w:szCs w:val="20"/>
        </w:rPr>
      </w:pPr>
      <w:r w:rsidRPr="00944A66">
        <w:rPr>
          <w:rStyle w:val="apple-converted-space"/>
          <w:rFonts w:ascii="Arial" w:hAnsi="Arial"/>
          <w:i/>
          <w:iCs/>
          <w:sz w:val="20"/>
          <w:szCs w:val="20"/>
        </w:rPr>
        <w:t xml:space="preserve">The </w:t>
      </w:r>
      <w:r w:rsidR="008F5C04" w:rsidRPr="00944A66">
        <w:rPr>
          <w:rStyle w:val="apple-converted-space"/>
          <w:rFonts w:ascii="Arial" w:hAnsi="Arial"/>
          <w:i/>
          <w:iCs/>
          <w:sz w:val="20"/>
          <w:szCs w:val="20"/>
        </w:rPr>
        <w:t>summary of measured results of the study program</w:t>
      </w:r>
      <w:r w:rsidR="00944A66" w:rsidRPr="00944A66">
        <w:rPr>
          <w:rStyle w:val="apple-converted-space"/>
          <w:rFonts w:ascii="Arial" w:hAnsi="Arial"/>
          <w:i/>
          <w:iCs/>
          <w:sz w:val="20"/>
          <w:szCs w:val="20"/>
        </w:rPr>
        <w:t xml:space="preserve"> has</w:t>
      </w:r>
      <w:r w:rsidRPr="00944A66">
        <w:rPr>
          <w:rStyle w:val="apple-converted-space"/>
          <w:rFonts w:ascii="Arial" w:hAnsi="Arial"/>
          <w:i/>
          <w:iCs/>
          <w:sz w:val="20"/>
          <w:szCs w:val="20"/>
        </w:rPr>
        <w:t xml:space="preserve"> to be provided</w:t>
      </w:r>
      <w:r w:rsidR="008F5C04" w:rsidRPr="00944A66">
        <w:rPr>
          <w:rStyle w:val="apple-converted-space"/>
          <w:rFonts w:ascii="Arial" w:hAnsi="Arial"/>
          <w:i/>
          <w:iCs/>
          <w:sz w:val="20"/>
          <w:szCs w:val="20"/>
        </w:rPr>
        <w:t xml:space="preserve">. The usage of the results </w:t>
      </w:r>
      <w:r w:rsidRPr="00944A66">
        <w:rPr>
          <w:rStyle w:val="apple-converted-space"/>
          <w:rFonts w:ascii="Arial" w:hAnsi="Arial"/>
          <w:i/>
          <w:iCs/>
          <w:sz w:val="20"/>
          <w:szCs w:val="20"/>
        </w:rPr>
        <w:t xml:space="preserve">should be </w:t>
      </w:r>
      <w:r w:rsidR="008F5C04" w:rsidRPr="00944A66">
        <w:rPr>
          <w:rStyle w:val="apple-converted-space"/>
          <w:rFonts w:ascii="Arial" w:hAnsi="Arial"/>
          <w:i/>
          <w:iCs/>
          <w:sz w:val="20"/>
          <w:szCs w:val="20"/>
        </w:rPr>
        <w:t>used for the improvement of the teaching process.</w:t>
      </w:r>
      <w:r w:rsidR="008F5C04" w:rsidRPr="00944A66">
        <w:rPr>
          <w:rFonts w:ascii="Arial" w:hAnsi="Arial" w:cs="Arial"/>
          <w:bCs/>
          <w:i/>
          <w:sz w:val="20"/>
          <w:szCs w:val="20"/>
          <w:lang w:val="sr-Latn-CS"/>
        </w:rPr>
        <w:t xml:space="preserve"> Quality assurance </w:t>
      </w:r>
      <w:r w:rsidRPr="00944A66">
        <w:rPr>
          <w:rFonts w:ascii="Arial" w:hAnsi="Arial" w:cs="Arial"/>
          <w:bCs/>
          <w:i/>
          <w:sz w:val="20"/>
          <w:szCs w:val="20"/>
          <w:lang w:val="sr-Latn-CS"/>
        </w:rPr>
        <w:t>need to be provided every year.</w:t>
      </w:r>
      <w:r w:rsidR="008F5C04" w:rsidRPr="00944A66">
        <w:rPr>
          <w:rStyle w:val="apple-converted-space"/>
          <w:rFonts w:ascii="Arial" w:hAnsi="Arial" w:cs="Arial"/>
          <w:i/>
          <w:iCs/>
          <w:sz w:val="20"/>
          <w:szCs w:val="20"/>
        </w:rPr>
        <w:t xml:space="preserve">There should be </w:t>
      </w:r>
      <w:r w:rsidR="008F5C04" w:rsidRPr="00944A66">
        <w:rPr>
          <w:rStyle w:val="apple-converted-space"/>
          <w:rFonts w:ascii="Arial" w:hAnsi="Arial" w:cs="Arial"/>
          <w:i/>
          <w:sz w:val="20"/>
          <w:szCs w:val="20"/>
        </w:rPr>
        <w:t>improvement actions in the study program  such as allocation of resources, designation of responsibilities</w:t>
      </w:r>
      <w:r w:rsidRPr="00944A66">
        <w:rPr>
          <w:rStyle w:val="apple-converted-space"/>
          <w:rFonts w:ascii="Arial" w:hAnsi="Arial" w:cs="Arial"/>
          <w:i/>
          <w:sz w:val="20"/>
          <w:szCs w:val="20"/>
        </w:rPr>
        <w:t>, etc.</w:t>
      </w: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944A66" w:rsidRDefault="00944A66" w:rsidP="00905144">
      <w:pPr>
        <w:spacing w:line="360" w:lineRule="auto"/>
        <w:rPr>
          <w:rStyle w:val="apple-converted-space"/>
          <w:rFonts w:ascii="Arial" w:eastAsia="Arial" w:hAnsi="Arial" w:cs="Arial"/>
          <w:sz w:val="20"/>
          <w:szCs w:val="20"/>
        </w:rPr>
      </w:pPr>
    </w:p>
    <w:p w:rsidR="000028AF" w:rsidRPr="00944A66" w:rsidRDefault="00EC1ADE" w:rsidP="00905144">
      <w:pPr>
        <w:spacing w:line="360" w:lineRule="auto"/>
        <w:rPr>
          <w:rStyle w:val="apple-converted-space"/>
          <w:rFonts w:ascii="Arial" w:eastAsia="Arial" w:hAnsi="Arial" w:cs="Arial"/>
          <w:sz w:val="20"/>
          <w:szCs w:val="20"/>
        </w:rPr>
      </w:pPr>
      <w:r>
        <w:rPr>
          <w:rStyle w:val="apple-converted-space"/>
          <w:rFonts w:ascii="Arial" w:hAnsi="Arial"/>
          <w:b/>
          <w:bCs/>
          <w:sz w:val="32"/>
          <w:szCs w:val="32"/>
        </w:rPr>
        <w:lastRenderedPageBreak/>
        <w:t>Global Opinion</w:t>
      </w:r>
    </w:p>
    <w:p w:rsidR="000028AF" w:rsidRDefault="000028AF" w:rsidP="00905144">
      <w:pPr>
        <w:spacing w:line="360" w:lineRule="auto"/>
        <w:rPr>
          <w:rFonts w:ascii="Arial" w:eastAsia="Arial" w:hAnsi="Arial" w:cs="Arial"/>
          <w:sz w:val="20"/>
          <w:szCs w:val="20"/>
          <w:lang w:val="en-US"/>
        </w:rPr>
      </w:pP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The assessment panel based its opinion and its motivation on the following sources:</w:t>
      </w:r>
    </w:p>
    <w:p w:rsidR="000028AF" w:rsidRDefault="00EC1ADE" w:rsidP="00905144">
      <w:pPr>
        <w:pStyle w:val="ColorfulList-Accent11"/>
        <w:numPr>
          <w:ilvl w:val="0"/>
          <w:numId w:val="110"/>
        </w:num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study </w:t>
      </w:r>
      <w:proofErr w:type="spellStart"/>
      <w:r>
        <w:rPr>
          <w:rStyle w:val="apple-converted-space"/>
          <w:rFonts w:ascii="Arial" w:hAnsi="Arial"/>
          <w:sz w:val="20"/>
          <w:szCs w:val="20"/>
        </w:rPr>
        <w:t>programme’s</w:t>
      </w:r>
      <w:proofErr w:type="spellEnd"/>
      <w:r>
        <w:rPr>
          <w:rStyle w:val="apple-converted-space"/>
          <w:rFonts w:ascii="Arial" w:hAnsi="Arial"/>
          <w:sz w:val="20"/>
          <w:szCs w:val="20"/>
        </w:rPr>
        <w:t xml:space="preserve"> self-evaluation report (SER) and its appendices, the conducted interviews with all parties concerned,</w:t>
      </w:r>
    </w:p>
    <w:p w:rsidR="000028AF" w:rsidRDefault="00EC1ADE" w:rsidP="00905144">
      <w:pPr>
        <w:pStyle w:val="ColorfulList-Accent11"/>
        <w:numPr>
          <w:ilvl w:val="0"/>
          <w:numId w:val="110"/>
        </w:numPr>
        <w:spacing w:line="360" w:lineRule="auto"/>
        <w:rPr>
          <w:rStyle w:val="apple-converted-space"/>
          <w:rFonts w:ascii="Arial" w:eastAsia="Arial" w:hAnsi="Arial" w:cs="Arial"/>
          <w:sz w:val="20"/>
          <w:szCs w:val="20"/>
        </w:rPr>
      </w:pPr>
      <w:r>
        <w:rPr>
          <w:rStyle w:val="apple-converted-space"/>
          <w:rFonts w:ascii="Arial" w:hAnsi="Arial"/>
          <w:sz w:val="20"/>
          <w:szCs w:val="20"/>
        </w:rPr>
        <w:t>The available documents during the assessment visit,</w:t>
      </w:r>
    </w:p>
    <w:p w:rsidR="000028AF" w:rsidRDefault="00EC1ADE" w:rsidP="00905144">
      <w:pPr>
        <w:pStyle w:val="ColorfulList-Accent11"/>
        <w:numPr>
          <w:ilvl w:val="0"/>
          <w:numId w:val="110"/>
        </w:numPr>
        <w:spacing w:line="360" w:lineRule="auto"/>
        <w:rPr>
          <w:rStyle w:val="apple-converted-space"/>
          <w:rFonts w:ascii="Arial" w:eastAsia="Arial" w:hAnsi="Arial" w:cs="Arial"/>
          <w:sz w:val="20"/>
          <w:szCs w:val="20"/>
        </w:rPr>
      </w:pPr>
      <w:r>
        <w:rPr>
          <w:rStyle w:val="apple-converted-space"/>
          <w:rFonts w:ascii="Arial" w:hAnsi="Arial"/>
          <w:sz w:val="20"/>
          <w:szCs w:val="20"/>
        </w:rPr>
        <w:t>The requested documents,</w:t>
      </w:r>
    </w:p>
    <w:p w:rsidR="000028AF" w:rsidRPr="00944A66" w:rsidRDefault="00EC1ADE" w:rsidP="00905144">
      <w:pPr>
        <w:pStyle w:val="ColorfulList-Accent11"/>
        <w:numPr>
          <w:ilvl w:val="0"/>
          <w:numId w:val="110"/>
        </w:numPr>
        <w:spacing w:line="360" w:lineRule="auto"/>
        <w:rPr>
          <w:rFonts w:ascii="Arial" w:eastAsia="Arial" w:hAnsi="Arial" w:cs="Arial"/>
          <w:sz w:val="20"/>
          <w:szCs w:val="20"/>
          <w:lang w:val="en-US"/>
        </w:rPr>
      </w:pPr>
      <w:r>
        <w:rPr>
          <w:rStyle w:val="apple-converted-space"/>
          <w:rFonts w:ascii="Arial" w:hAnsi="Arial"/>
          <w:sz w:val="20"/>
          <w:szCs w:val="20"/>
        </w:rPr>
        <w:t>The study program’s reaction on the assessment report.</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Based on the opinions of: </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Criterion 1, educational objectives and learning outcomes: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Criterion 2, curriculum:</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Criterion 3, staff:</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Criterion 4, students:,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Criterion 5, means and facilities:</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Criterion 6, internal quality control:</w:t>
      </w:r>
    </w:p>
    <w:p w:rsidR="000028AF" w:rsidRDefault="00EC1ADE" w:rsidP="00905144">
      <w:pPr>
        <w:spacing w:line="360" w:lineRule="auto"/>
        <w:rPr>
          <w:rStyle w:val="apple-converted-space"/>
          <w:rFonts w:ascii="Arial" w:eastAsia="Arial" w:hAnsi="Arial" w:cs="Arial"/>
          <w:sz w:val="20"/>
          <w:szCs w:val="20"/>
        </w:rPr>
      </w:pPr>
      <w:r>
        <w:rPr>
          <w:rStyle w:val="apple-converted-space"/>
          <w:rFonts w:ascii="Arial" w:hAnsi="Arial"/>
          <w:sz w:val="20"/>
          <w:szCs w:val="20"/>
        </w:rPr>
        <w:t xml:space="preserve">the assessment panel holds the opinion that there is a </w:t>
      </w:r>
      <w:r w:rsidR="00480C0D" w:rsidRPr="004723A8">
        <w:rPr>
          <w:rStyle w:val="apple-converted-space"/>
          <w:rFonts w:ascii="Arial" w:hAnsi="Arial"/>
          <w:b/>
          <w:sz w:val="20"/>
          <w:szCs w:val="20"/>
        </w:rPr>
        <w:t>fair</w:t>
      </w:r>
      <w:r w:rsidRPr="004723A8">
        <w:rPr>
          <w:rStyle w:val="apple-converted-space"/>
          <w:rFonts w:ascii="Arial" w:hAnsi="Arial"/>
          <w:b/>
          <w:sz w:val="20"/>
          <w:szCs w:val="20"/>
        </w:rPr>
        <w:t xml:space="preserve"> quality</w:t>
      </w:r>
      <w:r>
        <w:rPr>
          <w:rStyle w:val="apple-converted-space"/>
          <w:rFonts w:ascii="Arial" w:hAnsi="Arial"/>
          <w:sz w:val="20"/>
          <w:szCs w:val="20"/>
        </w:rPr>
        <w:t xml:space="preserve"> present in the study pr</w:t>
      </w:r>
      <w:r w:rsidR="00944A66">
        <w:rPr>
          <w:rStyle w:val="apple-converted-space"/>
          <w:rFonts w:ascii="Arial" w:hAnsi="Arial"/>
          <w:sz w:val="20"/>
          <w:szCs w:val="20"/>
        </w:rPr>
        <w:t>ogram</w:t>
      </w:r>
      <w:r>
        <w:rPr>
          <w:rStyle w:val="apple-converted-space"/>
          <w:rFonts w:ascii="Arial" w:hAnsi="Arial"/>
          <w:sz w:val="20"/>
          <w:szCs w:val="20"/>
        </w:rPr>
        <w:t xml:space="preserve">. </w:t>
      </w:r>
    </w:p>
    <w:p w:rsidR="000028AF" w:rsidRPr="00A32D58" w:rsidRDefault="00EC1ADE" w:rsidP="00905144">
      <w:pPr>
        <w:spacing w:line="360" w:lineRule="auto"/>
        <w:rPr>
          <w:lang w:val="en-US"/>
        </w:rPr>
      </w:pPr>
      <w:r>
        <w:rPr>
          <w:rStyle w:val="apple-converted-space"/>
          <w:rFonts w:ascii="Arial Unicode MS" w:eastAsia="Arial Unicode MS" w:hAnsi="Arial Unicode MS" w:cs="Arial Unicode MS"/>
          <w:sz w:val="20"/>
          <w:szCs w:val="20"/>
        </w:rPr>
        <w:br w:type="page"/>
      </w:r>
    </w:p>
    <w:p w:rsidR="000028AF" w:rsidRDefault="00EC1ADE" w:rsidP="00905144">
      <w:pPr>
        <w:spacing w:line="360" w:lineRule="auto"/>
        <w:rPr>
          <w:rStyle w:val="apple-converted-space"/>
          <w:rFonts w:ascii="Arial" w:eastAsia="Arial" w:hAnsi="Arial" w:cs="Arial"/>
          <w:b/>
          <w:bCs/>
          <w:sz w:val="32"/>
          <w:szCs w:val="32"/>
        </w:rPr>
      </w:pPr>
      <w:r>
        <w:rPr>
          <w:rStyle w:val="apple-converted-space"/>
          <w:rFonts w:ascii="Arial" w:hAnsi="Arial"/>
          <w:b/>
          <w:bCs/>
          <w:sz w:val="32"/>
          <w:szCs w:val="32"/>
        </w:rPr>
        <w:lastRenderedPageBreak/>
        <w:t>Overview of the Opinions</w:t>
      </w: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1760"/>
        <w:gridCol w:w="1750"/>
      </w:tblGrid>
      <w:tr w:rsidR="000028AF">
        <w:trPr>
          <w:trHeight w:val="659"/>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Score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Criterion Score</w:t>
            </w:r>
          </w:p>
        </w:tc>
      </w:tr>
      <w:tr w:rsidR="000028AF">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Pr="00A32D58" w:rsidRDefault="00EC1ADE" w:rsidP="00905144">
            <w:pPr>
              <w:spacing w:before="40" w:after="40" w:line="360" w:lineRule="auto"/>
              <w:rPr>
                <w:lang w:val="en-US"/>
              </w:rPr>
            </w:pPr>
            <w:r>
              <w:rPr>
                <w:rStyle w:val="apple-converted-space"/>
                <w:rFonts w:ascii="Arial" w:hAnsi="Arial"/>
                <w:sz w:val="20"/>
                <w:szCs w:val="20"/>
              </w:rPr>
              <w:t>Criterion 1: Educational Objectives and Learning Outcomes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944A66" w:rsidP="00905144">
            <w:pPr>
              <w:spacing w:line="360" w:lineRule="auto"/>
            </w:pPr>
            <w:r>
              <w:t>7</w:t>
            </w:r>
          </w:p>
        </w:tc>
      </w:tr>
      <w:tr w:rsidR="000028AF">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1.1 Level and Orientation</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7</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r>
      <w:tr w:rsidR="000028AF">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1.2 Domain Specific demands</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0" w:type="dxa"/>
              <w:left w:w="0" w:type="dxa"/>
              <w:bottom w:w="0" w:type="dxa"/>
              <w:right w:w="0" w:type="dxa"/>
            </w:tcMar>
          </w:tcPr>
          <w:p w:rsidR="000028AF" w:rsidRDefault="00944A66" w:rsidP="00905144">
            <w:pPr>
              <w:spacing w:line="360" w:lineRule="auto"/>
            </w:pPr>
            <w:r>
              <w:t>7</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Criterion 2: Curriculum</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944A66" w:rsidP="00905144">
            <w:pPr>
              <w:spacing w:line="360" w:lineRule="auto"/>
            </w:pPr>
            <w:r>
              <w:t>6.5</w:t>
            </w:r>
          </w:p>
        </w:tc>
      </w:tr>
      <w:tr w:rsidR="000028AF">
        <w:trPr>
          <w:trHeight w:val="44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Pr="00A32D58" w:rsidRDefault="00EC1ADE" w:rsidP="00905144">
            <w:pPr>
              <w:spacing w:before="40" w:after="40" w:line="360" w:lineRule="auto"/>
              <w:rPr>
                <w:lang w:val="en-US"/>
              </w:rPr>
            </w:pPr>
            <w:r>
              <w:rPr>
                <w:rStyle w:val="apple-converted-space"/>
                <w:rFonts w:ascii="Arial" w:hAnsi="Arial"/>
                <w:sz w:val="20"/>
                <w:szCs w:val="20"/>
              </w:rPr>
              <w:t xml:space="preserve">Indicator 2.1 Correspondence between Objectives and the Content of the </w:t>
            </w:r>
            <w:proofErr w:type="spellStart"/>
            <w:r>
              <w:rPr>
                <w:rStyle w:val="apple-converted-space"/>
                <w:rFonts w:ascii="Arial" w:hAnsi="Arial"/>
                <w:sz w:val="20"/>
                <w:szCs w:val="20"/>
              </w:rPr>
              <w:t>Programme</w:t>
            </w:r>
            <w:proofErr w:type="spellEnd"/>
          </w:p>
        </w:tc>
        <w:tc>
          <w:tcPr>
            <w:tcW w:w="1760" w:type="dxa"/>
            <w:tcBorders>
              <w:top w:val="single" w:sz="4" w:space="0" w:color="000000"/>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028AF" w:rsidRDefault="00944A66" w:rsidP="00905144">
            <w:pPr>
              <w:spacing w:line="360" w:lineRule="auto"/>
            </w:pPr>
            <w:r>
              <w:t>6</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r>
      <w:tr w:rsidR="000028AF">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Pr="00A32D58" w:rsidRDefault="00EC1ADE" w:rsidP="00905144">
            <w:pPr>
              <w:spacing w:before="40" w:after="40" w:line="360" w:lineRule="auto"/>
              <w:rPr>
                <w:lang w:val="en-US"/>
              </w:rPr>
            </w:pPr>
            <w:r>
              <w:rPr>
                <w:rStyle w:val="apple-converted-space"/>
                <w:rFonts w:ascii="Arial" w:hAnsi="Arial"/>
                <w:sz w:val="20"/>
                <w:szCs w:val="20"/>
              </w:rPr>
              <w:t>Indicator 2.2 Demands Professional and 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6</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 xml:space="preserve">Indicator 2.3 Coherence </w:t>
            </w:r>
            <w:proofErr w:type="spellStart"/>
            <w:r>
              <w:rPr>
                <w:rStyle w:val="apple-converted-space"/>
                <w:rFonts w:ascii="Arial" w:hAnsi="Arial"/>
                <w:sz w:val="20"/>
                <w:szCs w:val="20"/>
              </w:rPr>
              <w:t>Programme</w:t>
            </w:r>
            <w:proofErr w:type="spellEnd"/>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028AF" w:rsidRDefault="00944A66" w:rsidP="00905144">
            <w:pPr>
              <w:spacing w:line="360" w:lineRule="auto"/>
            </w:pPr>
            <w:r>
              <w:t>6</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2.4 Workload</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6</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45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Pr="00A32D58" w:rsidRDefault="00EC1ADE" w:rsidP="00905144">
            <w:pPr>
              <w:spacing w:before="40" w:after="40" w:line="360" w:lineRule="auto"/>
              <w:rPr>
                <w:lang w:val="en-US"/>
              </w:rPr>
            </w:pPr>
            <w:r>
              <w:rPr>
                <w:rStyle w:val="apple-converted-space"/>
                <w:rFonts w:ascii="Arial" w:hAnsi="Arial"/>
                <w:sz w:val="20"/>
                <w:szCs w:val="20"/>
              </w:rPr>
              <w:t>Indicator 2.5 Coherence of the Organization of the Learning Process and Contents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028AF" w:rsidRDefault="00944A66" w:rsidP="00905144">
            <w:pPr>
              <w:spacing w:line="360" w:lineRule="auto"/>
            </w:pPr>
            <w:r>
              <w:t>7</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2.6 Master’s Thesis</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7</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Criterion 3: Staff</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944A66" w:rsidP="00905144">
            <w:pPr>
              <w:spacing w:line="360" w:lineRule="auto"/>
            </w:pPr>
            <w:r>
              <w:t>6</w:t>
            </w:r>
          </w:p>
        </w:tc>
      </w:tr>
      <w:tr w:rsidR="000028AF">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3.1 Quality of Staff</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6</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r>
      <w:tr w:rsidR="000028AF">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Pr="00A32D58" w:rsidRDefault="00EC1ADE" w:rsidP="00905144">
            <w:pPr>
              <w:spacing w:before="40" w:after="40" w:line="360" w:lineRule="auto"/>
              <w:rPr>
                <w:lang w:val="en-US"/>
              </w:rPr>
            </w:pPr>
            <w:r>
              <w:rPr>
                <w:rStyle w:val="apple-converted-space"/>
                <w:rFonts w:ascii="Arial" w:hAnsi="Arial"/>
                <w:sz w:val="20"/>
                <w:szCs w:val="20"/>
              </w:rPr>
              <w:t>Indicator 3.2 Demands Professional/Academic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028AF" w:rsidRDefault="00944A66" w:rsidP="00905144">
            <w:pPr>
              <w:spacing w:line="360" w:lineRule="auto"/>
            </w:pPr>
            <w:r>
              <w:t>6</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3.3 Quantity of Staff</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6</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Criterion 4: Students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944A66" w:rsidP="00905144">
            <w:pPr>
              <w:spacing w:line="360" w:lineRule="auto"/>
            </w:pPr>
            <w:r>
              <w:t>7</w:t>
            </w:r>
          </w:p>
        </w:tc>
      </w:tr>
      <w:tr w:rsidR="000028AF">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Pr="00944A66" w:rsidRDefault="00EC1ADE" w:rsidP="00905144">
            <w:pPr>
              <w:spacing w:before="40" w:after="40" w:line="360" w:lineRule="auto"/>
              <w:rPr>
                <w:rFonts w:ascii="Arial" w:hAnsi="Arial"/>
                <w:sz w:val="20"/>
                <w:szCs w:val="20"/>
                <w:lang w:val="en-US"/>
              </w:rPr>
            </w:pPr>
            <w:r>
              <w:rPr>
                <w:rStyle w:val="apple-converted-space"/>
                <w:rFonts w:ascii="Arial" w:hAnsi="Arial"/>
                <w:sz w:val="20"/>
                <w:szCs w:val="20"/>
              </w:rPr>
              <w:lastRenderedPageBreak/>
              <w:t>Indicator 4.1 Assessment and Testing</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7</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r>
      <w:tr w:rsidR="000028AF">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4.2 Practical training</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028AF" w:rsidRDefault="00944A66" w:rsidP="00905144">
            <w:pPr>
              <w:spacing w:line="360" w:lineRule="auto"/>
            </w:pPr>
            <w:r>
              <w:t>7</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4.3 Condition of Admission</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1o</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45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Pr="00A32D58" w:rsidRDefault="00EC1ADE" w:rsidP="00905144">
            <w:pPr>
              <w:spacing w:before="40" w:after="40" w:line="360" w:lineRule="auto"/>
              <w:rPr>
                <w:lang w:val="en-US"/>
              </w:rPr>
            </w:pPr>
            <w:r>
              <w:rPr>
                <w:rStyle w:val="apple-converted-space"/>
                <w:rFonts w:ascii="Arial" w:hAnsi="Arial"/>
                <w:sz w:val="20"/>
                <w:szCs w:val="20"/>
              </w:rPr>
              <w:t>Indicator 4.4 Student Involvement in the Improvement of the Teaching/Learning Processes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028AF" w:rsidRDefault="00944A66" w:rsidP="00905144">
            <w:pPr>
              <w:spacing w:line="360" w:lineRule="auto"/>
            </w:pPr>
            <w:r>
              <w:t>6</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45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Pr="00A32D58" w:rsidRDefault="00EC1ADE" w:rsidP="00905144">
            <w:pPr>
              <w:spacing w:before="40" w:after="40" w:line="360" w:lineRule="auto"/>
              <w:rPr>
                <w:lang w:val="en-US"/>
              </w:rPr>
            </w:pPr>
            <w:r>
              <w:rPr>
                <w:rStyle w:val="apple-converted-space"/>
                <w:rFonts w:ascii="Arial" w:hAnsi="Arial"/>
                <w:sz w:val="20"/>
                <w:szCs w:val="20"/>
              </w:rPr>
              <w:t xml:space="preserve">Indicator 4.5 Measures for promoting Mobility, Including the Mutual recognition of Credits </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6</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4.6 Coaching of Students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028AF" w:rsidRDefault="00944A66" w:rsidP="00905144">
            <w:pPr>
              <w:spacing w:line="360" w:lineRule="auto"/>
            </w:pPr>
            <w:r>
              <w:t>6</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44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Pr="00A32D58" w:rsidRDefault="00EC1ADE" w:rsidP="00905144">
            <w:pPr>
              <w:spacing w:before="40" w:after="40" w:line="360" w:lineRule="auto"/>
              <w:rPr>
                <w:lang w:val="en-US"/>
              </w:rPr>
            </w:pPr>
            <w:r>
              <w:rPr>
                <w:rStyle w:val="apple-converted-space"/>
                <w:rFonts w:ascii="Arial" w:hAnsi="Arial"/>
                <w:sz w:val="20"/>
                <w:szCs w:val="20"/>
              </w:rPr>
              <w:t>Indicator 4.7 Information, Consultation and Complaining System</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6</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23"/>
        </w:trPr>
        <w:tc>
          <w:tcPr>
            <w:tcW w:w="57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Criterion 5: Means and Facilities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0028AF" w:rsidP="00905144">
            <w:pPr>
              <w:spacing w:line="360" w:lineRule="auto"/>
            </w:pP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944A66" w:rsidP="00905144">
            <w:pPr>
              <w:spacing w:line="360" w:lineRule="auto"/>
            </w:pPr>
            <w:r>
              <w:t>7</w:t>
            </w:r>
          </w:p>
        </w:tc>
      </w:tr>
      <w:tr w:rsidR="000028AF">
        <w:trPr>
          <w:trHeight w:val="255"/>
        </w:trPr>
        <w:tc>
          <w:tcPr>
            <w:tcW w:w="57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5.1 Material Aspects</w:t>
            </w:r>
          </w:p>
        </w:tc>
        <w:tc>
          <w:tcPr>
            <w:tcW w:w="1760" w:type="dxa"/>
            <w:tcBorders>
              <w:top w:val="single" w:sz="4" w:space="0" w:color="000000"/>
              <w:left w:val="single" w:sz="4" w:space="0" w:color="000000"/>
              <w:bottom w:val="single" w:sz="4" w:space="0" w:color="000000"/>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7</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28AF" w:rsidRDefault="000028AF" w:rsidP="00905144">
            <w:pPr>
              <w:spacing w:line="360" w:lineRule="auto"/>
            </w:pPr>
          </w:p>
        </w:tc>
      </w:tr>
      <w:tr w:rsidR="000028AF">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Criterion 6: Internal Quality Control</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0028AF" w:rsidP="00905144">
            <w:pPr>
              <w:spacing w:line="360" w:lineRule="auto"/>
            </w:pPr>
          </w:p>
        </w:tc>
      </w:tr>
      <w:tr w:rsidR="000028AF">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6.1 Evaluation Results</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028AF" w:rsidRDefault="00944A66" w:rsidP="00905144">
            <w:pPr>
              <w:spacing w:line="360" w:lineRule="auto"/>
            </w:pPr>
            <w:r>
              <w:t>7</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r>
      <w:tr w:rsidR="000028AF">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Indicator 6.2 Measures for Improvement</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0" w:type="dxa"/>
              <w:left w:w="0" w:type="dxa"/>
              <w:bottom w:w="0" w:type="dxa"/>
              <w:right w:w="0" w:type="dxa"/>
            </w:tcMar>
          </w:tcPr>
          <w:p w:rsidR="000028AF" w:rsidRDefault="00944A66" w:rsidP="00905144">
            <w:pPr>
              <w:spacing w:line="360" w:lineRule="auto"/>
            </w:pPr>
            <w:r>
              <w:t>7</w:t>
            </w: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2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r w:rsidR="000028AF">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0028AF" w:rsidP="00905144">
            <w:pPr>
              <w:spacing w:line="360" w:lineRule="auto"/>
            </w:pP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028AF" w:rsidRDefault="000028AF" w:rsidP="00905144">
            <w:pPr>
              <w:spacing w:line="360" w:lineRule="auto"/>
            </w:pPr>
          </w:p>
        </w:tc>
      </w:tr>
      <w:tr w:rsidR="000028AF">
        <w:trPr>
          <w:trHeight w:val="22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EC1ADE" w:rsidP="00905144">
            <w:pPr>
              <w:spacing w:before="40" w:after="40" w:line="360" w:lineRule="auto"/>
            </w:pPr>
            <w:r>
              <w:rPr>
                <w:rStyle w:val="apple-converted-space"/>
                <w:rFonts w:ascii="Arial" w:hAnsi="Arial"/>
                <w:sz w:val="20"/>
                <w:szCs w:val="20"/>
              </w:rPr>
              <w:t> </w:t>
            </w:r>
          </w:p>
        </w:tc>
      </w:tr>
      <w:tr w:rsidR="000028AF">
        <w:trPr>
          <w:trHeight w:val="22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28AF" w:rsidRDefault="000028AF" w:rsidP="00905144">
            <w:pPr>
              <w:spacing w:line="360" w:lineRule="auto"/>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028AF" w:rsidRDefault="000028AF" w:rsidP="00905144">
            <w:pPr>
              <w:spacing w:line="360" w:lineRule="auto"/>
            </w:pPr>
          </w:p>
        </w:tc>
      </w:tr>
    </w:tbl>
    <w:p w:rsidR="000028AF" w:rsidRDefault="000028AF" w:rsidP="00905144">
      <w:pPr>
        <w:widowControl w:val="0"/>
        <w:spacing w:line="360" w:lineRule="auto"/>
        <w:rPr>
          <w:rStyle w:val="apple-converted-space"/>
          <w:rFonts w:ascii="Arial" w:eastAsia="Arial" w:hAnsi="Arial" w:cs="Arial"/>
          <w:b/>
          <w:bCs/>
          <w:sz w:val="32"/>
          <w:szCs w:val="32"/>
        </w:rPr>
      </w:pPr>
    </w:p>
    <w:p w:rsidR="000028AF" w:rsidRDefault="000028AF" w:rsidP="00905144">
      <w:pPr>
        <w:spacing w:line="360" w:lineRule="auto"/>
        <w:rPr>
          <w:rFonts w:ascii="Arial" w:eastAsia="Arial" w:hAnsi="Arial" w:cs="Arial"/>
          <w:sz w:val="20"/>
          <w:szCs w:val="20"/>
          <w:lang w:val="en-US"/>
        </w:rPr>
      </w:pPr>
    </w:p>
    <w:p w:rsidR="000028AF" w:rsidRPr="00944A66" w:rsidRDefault="00EC1ADE" w:rsidP="00905144">
      <w:pPr>
        <w:spacing w:line="360" w:lineRule="auto"/>
        <w:rPr>
          <w:rFonts w:ascii="Arial" w:hAnsi="Arial" w:cs="Arial"/>
          <w:sz w:val="20"/>
          <w:szCs w:val="20"/>
          <w:lang w:val="en-US"/>
        </w:rPr>
      </w:pPr>
      <w:r w:rsidRPr="00944A66">
        <w:rPr>
          <w:rStyle w:val="apple-converted-space"/>
          <w:rFonts w:ascii="Arial" w:hAnsi="Arial" w:cs="Arial"/>
          <w:sz w:val="20"/>
          <w:szCs w:val="20"/>
        </w:rPr>
        <w:lastRenderedPageBreak/>
        <w:t xml:space="preserve">The opinions are applicable to: University of </w:t>
      </w:r>
      <w:r w:rsidR="00380C5E" w:rsidRPr="00944A66">
        <w:rPr>
          <w:rStyle w:val="apple-converted-space"/>
          <w:rFonts w:ascii="Arial" w:hAnsi="Arial" w:cs="Arial"/>
          <w:sz w:val="20"/>
          <w:szCs w:val="20"/>
        </w:rPr>
        <w:t>Montenegro, study program</w:t>
      </w:r>
      <w:r w:rsidRPr="00944A66">
        <w:rPr>
          <w:rStyle w:val="apple-converted-space"/>
          <w:rFonts w:ascii="Arial" w:hAnsi="Arial" w:cs="Arial"/>
          <w:sz w:val="20"/>
          <w:szCs w:val="20"/>
        </w:rPr>
        <w:t xml:space="preserve"> of Nursing</w:t>
      </w:r>
      <w:r w:rsidR="00380C5E" w:rsidRPr="00944A66">
        <w:rPr>
          <w:rStyle w:val="apple-converted-space"/>
          <w:rFonts w:ascii="Arial" w:hAnsi="Arial" w:cs="Arial"/>
          <w:sz w:val="20"/>
          <w:szCs w:val="20"/>
        </w:rPr>
        <w:t xml:space="preserve">, High Medical school </w:t>
      </w:r>
      <w:proofErr w:type="spellStart"/>
      <w:r w:rsidR="00380C5E" w:rsidRPr="00944A66">
        <w:rPr>
          <w:rStyle w:val="apple-converted-space"/>
          <w:rFonts w:ascii="Arial" w:hAnsi="Arial" w:cs="Arial"/>
          <w:sz w:val="20"/>
          <w:szCs w:val="20"/>
        </w:rPr>
        <w:t>Berane</w:t>
      </w:r>
      <w:proofErr w:type="spellEnd"/>
      <w:r w:rsidR="00380C5E" w:rsidRPr="00944A66">
        <w:rPr>
          <w:rStyle w:val="apple-converted-space"/>
          <w:rFonts w:ascii="Arial" w:hAnsi="Arial" w:cs="Arial"/>
          <w:sz w:val="20"/>
          <w:szCs w:val="20"/>
        </w:rPr>
        <w:t>.</w:t>
      </w:r>
    </w:p>
    <w:p w:rsidR="000028AF" w:rsidRDefault="00D655D7" w:rsidP="00905144">
      <w:pPr>
        <w:spacing w:line="360" w:lineRule="auto"/>
        <w:rPr>
          <w:rStyle w:val="apple-converted-space"/>
          <w:rFonts w:ascii="Arial" w:eastAsia="Arial" w:hAnsi="Arial" w:cs="Arial"/>
          <w:sz w:val="24"/>
          <w:szCs w:val="24"/>
        </w:rPr>
      </w:pPr>
      <w:r>
        <w:rPr>
          <w:rStyle w:val="apple-converted-space"/>
          <w:rFonts w:ascii="Arial" w:hAnsi="Arial"/>
          <w:sz w:val="24"/>
          <w:szCs w:val="24"/>
        </w:rPr>
        <w:t>Site visit</w:t>
      </w:r>
      <w:bookmarkStart w:id="0" w:name="_GoBack"/>
      <w:bookmarkEnd w:id="0"/>
      <w:r w:rsidR="00EC1ADE">
        <w:rPr>
          <w:rStyle w:val="apple-converted-space"/>
          <w:rFonts w:ascii="Arial" w:hAnsi="Arial"/>
          <w:sz w:val="24"/>
          <w:szCs w:val="24"/>
        </w:rPr>
        <w:t xml:space="preserve"> schedule</w:t>
      </w:r>
    </w:p>
    <w:tbl>
      <w:tblPr>
        <w:tblW w:w="7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2"/>
        <w:gridCol w:w="2734"/>
        <w:gridCol w:w="2322"/>
      </w:tblGrid>
      <w:tr w:rsidR="000028AF">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8D0DEC" w:rsidP="00905144">
            <w:pPr>
              <w:tabs>
                <w:tab w:val="left" w:pos="720"/>
                <w:tab w:val="left" w:pos="1440"/>
                <w:tab w:val="left" w:pos="2160"/>
              </w:tabs>
              <w:spacing w:after="0" w:line="360" w:lineRule="auto"/>
            </w:pPr>
            <w:r>
              <w:rPr>
                <w:rStyle w:val="apple-converted-space"/>
                <w:rFonts w:ascii="Cambria" w:eastAsia="Cambria" w:hAnsi="Cambria" w:cs="Cambria"/>
                <w:b/>
                <w:bCs/>
                <w:sz w:val="20"/>
                <w:szCs w:val="20"/>
              </w:rPr>
              <w:t>Date 06</w:t>
            </w:r>
            <w:r w:rsidR="00EC1ADE">
              <w:rPr>
                <w:rStyle w:val="apple-converted-space"/>
                <w:rFonts w:ascii="Cambria" w:eastAsia="Cambria" w:hAnsi="Cambria" w:cs="Cambria"/>
                <w:b/>
                <w:bCs/>
                <w:sz w:val="20"/>
                <w:szCs w:val="20"/>
              </w:rPr>
              <w:t>.10.2016</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380C5E" w:rsidP="00905144">
            <w:pPr>
              <w:tabs>
                <w:tab w:val="left" w:pos="720"/>
                <w:tab w:val="left" w:pos="1440"/>
                <w:tab w:val="left" w:pos="2160"/>
              </w:tabs>
              <w:spacing w:after="0" w:line="360" w:lineRule="auto"/>
            </w:pPr>
            <w:r>
              <w:rPr>
                <w:rStyle w:val="apple-converted-space"/>
                <w:rFonts w:ascii="Cambria" w:eastAsia="Cambria" w:hAnsi="Cambria" w:cs="Cambria"/>
                <w:b/>
                <w:bCs/>
                <w:sz w:val="20"/>
                <w:szCs w:val="20"/>
              </w:rPr>
              <w:t xml:space="preserve">University of </w:t>
            </w:r>
            <w:r w:rsidR="008D0DEC">
              <w:rPr>
                <w:rStyle w:val="apple-converted-space"/>
                <w:rFonts w:ascii="Cambria" w:eastAsia="Cambria" w:hAnsi="Cambria" w:cs="Cambria"/>
                <w:b/>
                <w:bCs/>
                <w:sz w:val="20"/>
                <w:szCs w:val="20"/>
              </w:rPr>
              <w:t>Montenegro</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204AB2" w:rsidP="00905144">
            <w:pPr>
              <w:spacing w:line="360" w:lineRule="auto"/>
            </w:pPr>
            <w:proofErr w:type="spellStart"/>
            <w:r>
              <w:t>Activities</w:t>
            </w:r>
            <w:proofErr w:type="spellEnd"/>
          </w:p>
        </w:tc>
      </w:tr>
      <w:tr w:rsidR="000028AF" w:rsidRPr="00A32D58">
        <w:trPr>
          <w:trHeight w:val="4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09:00-09:30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Pr="00A32D58" w:rsidRDefault="00EC1ADE" w:rsidP="00905144">
            <w:pPr>
              <w:tabs>
                <w:tab w:val="left" w:pos="720"/>
                <w:tab w:val="left" w:pos="1440"/>
                <w:tab w:val="left" w:pos="2160"/>
              </w:tabs>
              <w:spacing w:after="0" w:line="360" w:lineRule="auto"/>
              <w:rPr>
                <w:lang w:val="en-US"/>
              </w:rPr>
            </w:pPr>
            <w:r>
              <w:rPr>
                <w:rStyle w:val="apple-converted-space"/>
                <w:rFonts w:ascii="Cambria" w:eastAsia="Cambria" w:hAnsi="Cambria" w:cs="Cambria"/>
                <w:sz w:val="20"/>
                <w:szCs w:val="20"/>
              </w:rPr>
              <w:t xml:space="preserve">Meeting with </w:t>
            </w:r>
            <w:proofErr w:type="spellStart"/>
            <w:r>
              <w:rPr>
                <w:rStyle w:val="apple-converted-space"/>
                <w:rFonts w:ascii="Cambria" w:eastAsia="Cambria" w:hAnsi="Cambria" w:cs="Cambria"/>
                <w:sz w:val="20"/>
                <w:szCs w:val="20"/>
              </w:rPr>
              <w:t>self assessment</w:t>
            </w:r>
            <w:proofErr w:type="spellEnd"/>
            <w:r>
              <w:rPr>
                <w:rStyle w:val="apple-converted-space"/>
                <w:rFonts w:ascii="Cambria" w:eastAsia="Cambria" w:hAnsi="Cambria" w:cs="Cambria"/>
                <w:sz w:val="20"/>
                <w:szCs w:val="20"/>
              </w:rPr>
              <w:t xml:space="preserve"> team</w:t>
            </w:r>
          </w:p>
        </w:tc>
      </w:tr>
      <w:tr w:rsidR="000028AF">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09:30-10:00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Meeting management</w:t>
            </w:r>
          </w:p>
        </w:tc>
      </w:tr>
      <w:tr w:rsidR="000028AF">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10:00-11:00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Meeting academic staff</w:t>
            </w:r>
          </w:p>
        </w:tc>
      </w:tr>
      <w:tr w:rsidR="000028AF">
        <w:trPr>
          <w:trHeight w:val="336"/>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11:00-11:30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Coffee break</w:t>
            </w:r>
          </w:p>
        </w:tc>
      </w:tr>
      <w:tr w:rsidR="000028AF">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11:30-12:00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 xml:space="preserve">Meeting students </w:t>
            </w:r>
          </w:p>
        </w:tc>
      </w:tr>
      <w:tr w:rsidR="000028AF">
        <w:trPr>
          <w:trHeight w:val="4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12:00-13:00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Meeting representatives of administration</w:t>
            </w:r>
          </w:p>
        </w:tc>
      </w:tr>
      <w:tr w:rsidR="000028AF">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13:00-14:00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Program tour</w:t>
            </w:r>
          </w:p>
        </w:tc>
      </w:tr>
      <w:tr w:rsidR="000028AF">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14:00-15:00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 xml:space="preserve">Lunch break </w:t>
            </w:r>
          </w:p>
        </w:tc>
      </w:tr>
      <w:tr w:rsidR="000028AF">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15.00-15.30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028AF" w:rsidRDefault="00EC1ADE" w:rsidP="00905144">
            <w:pPr>
              <w:tabs>
                <w:tab w:val="left" w:pos="720"/>
                <w:tab w:val="left" w:pos="1440"/>
                <w:tab w:val="left" w:pos="2160"/>
              </w:tabs>
              <w:spacing w:after="0" w:line="360" w:lineRule="auto"/>
            </w:pPr>
            <w:r>
              <w:rPr>
                <w:rStyle w:val="apple-converted-space"/>
                <w:rFonts w:ascii="Cambria" w:eastAsia="Cambria" w:hAnsi="Cambria" w:cs="Cambria"/>
                <w:sz w:val="20"/>
                <w:szCs w:val="20"/>
              </w:rPr>
              <w:t>Oral report</w:t>
            </w:r>
          </w:p>
        </w:tc>
      </w:tr>
    </w:tbl>
    <w:p w:rsidR="000028AF" w:rsidRDefault="000028AF" w:rsidP="00905144">
      <w:pPr>
        <w:widowControl w:val="0"/>
        <w:spacing w:line="360" w:lineRule="auto"/>
        <w:rPr>
          <w:rStyle w:val="apple-converted-space"/>
          <w:rFonts w:ascii="Arial" w:eastAsia="Arial" w:hAnsi="Arial" w:cs="Arial"/>
          <w:sz w:val="24"/>
          <w:szCs w:val="24"/>
        </w:rPr>
      </w:pPr>
    </w:p>
    <w:p w:rsidR="000028AF" w:rsidRDefault="000028AF" w:rsidP="00905144">
      <w:pPr>
        <w:spacing w:line="360" w:lineRule="auto"/>
      </w:pPr>
    </w:p>
    <w:sectPr w:rsidR="000028AF" w:rsidSect="000028AF">
      <w:headerReference w:type="even" r:id="rId7"/>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D58" w:rsidRDefault="00A32D58" w:rsidP="000028AF">
      <w:pPr>
        <w:spacing w:after="0" w:line="240" w:lineRule="auto"/>
      </w:pPr>
      <w:r>
        <w:separator/>
      </w:r>
    </w:p>
  </w:endnote>
  <w:endnote w:type="continuationSeparator" w:id="0">
    <w:p w:rsidR="00A32D58" w:rsidRDefault="00A32D58" w:rsidP="0000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8" w:rsidRDefault="00A32D58">
    <w:pPr>
      <w:pStyle w:val="Footer"/>
      <w:tabs>
        <w:tab w:val="clear" w:pos="9072"/>
        <w:tab w:val="right" w:pos="9046"/>
      </w:tabs>
      <w:jc w:val="right"/>
    </w:pPr>
    <w:r>
      <w:fldChar w:fldCharType="begin"/>
    </w:r>
    <w:r>
      <w:instrText xml:space="preserve"> PAGE </w:instrText>
    </w:r>
    <w:r>
      <w:fldChar w:fldCharType="separate"/>
    </w:r>
    <w:r w:rsidR="00D655D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D58" w:rsidRDefault="00A32D58" w:rsidP="000028AF">
      <w:pPr>
        <w:spacing w:after="0" w:line="240" w:lineRule="auto"/>
      </w:pPr>
      <w:r>
        <w:separator/>
      </w:r>
    </w:p>
  </w:footnote>
  <w:footnote w:type="continuationSeparator" w:id="0">
    <w:p w:rsidR="00A32D58" w:rsidRDefault="00A32D58" w:rsidP="00002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8" w:rsidRDefault="00A32D58">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D58" w:rsidRDefault="00A32D58">
    <w:pPr>
      <w:pStyle w:val="Header"/>
      <w:tabs>
        <w:tab w:val="clear" w:pos="9072"/>
        <w:tab w:val="left" w:pos="2731"/>
        <w:tab w:val="right" w:pos="9046"/>
      </w:tabs>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DC7"/>
    <w:multiLevelType w:val="hybridMultilevel"/>
    <w:tmpl w:val="4CCA3724"/>
    <w:numStyleLink w:val="ImportedStyle9"/>
  </w:abstractNum>
  <w:abstractNum w:abstractNumId="1" w15:restartNumberingAfterBreak="0">
    <w:nsid w:val="01177798"/>
    <w:multiLevelType w:val="hybridMultilevel"/>
    <w:tmpl w:val="9558DC36"/>
    <w:styleLink w:val="ImportedStyle34"/>
    <w:lvl w:ilvl="0" w:tplc="B64E4A7E">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18B7BE">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329A2A">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8FEF4">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E0A8FC">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4EA5F8">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30418C">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0CAC5E">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6CDF8">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EC38AD"/>
    <w:multiLevelType w:val="hybridMultilevel"/>
    <w:tmpl w:val="C83AE17C"/>
    <w:numStyleLink w:val="ImportedStyle38"/>
  </w:abstractNum>
  <w:abstractNum w:abstractNumId="3" w15:restartNumberingAfterBreak="0">
    <w:nsid w:val="040C69ED"/>
    <w:multiLevelType w:val="hybridMultilevel"/>
    <w:tmpl w:val="EE4EB43C"/>
    <w:styleLink w:val="ImportedStyle17"/>
    <w:lvl w:ilvl="0" w:tplc="E9BEC064">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AE7120">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BACB6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055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1E19D0">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E4938E">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E8E37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C4DE38">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6833A8">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7D7158"/>
    <w:multiLevelType w:val="hybridMultilevel"/>
    <w:tmpl w:val="1DAA6FAA"/>
    <w:styleLink w:val="ImportedStyle51"/>
    <w:lvl w:ilvl="0" w:tplc="26749C52">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6575E">
      <w:start w:val="1"/>
      <w:numFmt w:val="bullet"/>
      <w:lvlText w:val="o"/>
      <w:lvlJc w:val="left"/>
      <w:pPr>
        <w:ind w:left="1422" w:hanging="3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CED96">
      <w:start w:val="1"/>
      <w:numFmt w:val="bullet"/>
      <w:lvlText w:val="▪"/>
      <w:lvlJc w:val="left"/>
      <w:pPr>
        <w:ind w:left="2130" w:hanging="33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7855EC">
      <w:start w:val="1"/>
      <w:numFmt w:val="bullet"/>
      <w:lvlText w:val="•"/>
      <w:lvlJc w:val="left"/>
      <w:pPr>
        <w:ind w:left="2838" w:hanging="32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8CDEA8">
      <w:start w:val="1"/>
      <w:numFmt w:val="bullet"/>
      <w:lvlText w:val="o"/>
      <w:lvlJc w:val="left"/>
      <w:pPr>
        <w:ind w:left="3546"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BE20EC">
      <w:start w:val="1"/>
      <w:numFmt w:val="bullet"/>
      <w:lvlText w:val="▪"/>
      <w:lvlJc w:val="left"/>
      <w:pPr>
        <w:ind w:left="4254" w:hanging="29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2AF0B4">
      <w:start w:val="1"/>
      <w:numFmt w:val="bullet"/>
      <w:lvlText w:val="•"/>
      <w:lvlJc w:val="left"/>
      <w:pPr>
        <w:ind w:left="4962" w:hanging="28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BE0C86">
      <w:start w:val="1"/>
      <w:numFmt w:val="bullet"/>
      <w:lvlText w:val="o"/>
      <w:lvlJc w:val="left"/>
      <w:pPr>
        <w:ind w:left="5670" w:hanging="27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381876">
      <w:start w:val="1"/>
      <w:numFmt w:val="bullet"/>
      <w:lvlText w:val="▪"/>
      <w:lvlJc w:val="left"/>
      <w:pPr>
        <w:ind w:left="6378" w:hanging="26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6657ABC"/>
    <w:multiLevelType w:val="hybridMultilevel"/>
    <w:tmpl w:val="A31E491E"/>
    <w:styleLink w:val="ImportedStyle33"/>
    <w:lvl w:ilvl="0" w:tplc="65D0382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74C29E">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565A4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2CABF4">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749F10">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022AF8">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A266E8">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B0B1B0">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E8DB2">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6C43812"/>
    <w:multiLevelType w:val="hybridMultilevel"/>
    <w:tmpl w:val="7DFED8C6"/>
    <w:styleLink w:val="ImportedStyle13"/>
    <w:lvl w:ilvl="0" w:tplc="D18C7DDC">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26E7F0">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F4752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34044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274D2">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85B02">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6A5B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E28580">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489A4E">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7091D79"/>
    <w:multiLevelType w:val="hybridMultilevel"/>
    <w:tmpl w:val="CE52D418"/>
    <w:numStyleLink w:val="ImportedStyle24"/>
  </w:abstractNum>
  <w:abstractNum w:abstractNumId="8" w15:restartNumberingAfterBreak="0">
    <w:nsid w:val="0A440E20"/>
    <w:multiLevelType w:val="hybridMultilevel"/>
    <w:tmpl w:val="4CCA3724"/>
    <w:styleLink w:val="ImportedStyle9"/>
    <w:lvl w:ilvl="0" w:tplc="DAE4E618">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A09356">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C6F5D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96BAB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AA99A4">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BC7AA2">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701746">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D8DCF4">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6209E">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A923A16"/>
    <w:multiLevelType w:val="hybridMultilevel"/>
    <w:tmpl w:val="925A2D3A"/>
    <w:numStyleLink w:val="ImportedStyle4"/>
  </w:abstractNum>
  <w:abstractNum w:abstractNumId="10" w15:restartNumberingAfterBreak="0">
    <w:nsid w:val="0BAC68C5"/>
    <w:multiLevelType w:val="hybridMultilevel"/>
    <w:tmpl w:val="3AF06C4E"/>
    <w:styleLink w:val="ImportedStyle5"/>
    <w:lvl w:ilvl="0" w:tplc="82FC6DA4">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6A4876">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0837E6">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8093F6">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AD436">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C8EFC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77BC">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D06816">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F28180">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CFF3561"/>
    <w:multiLevelType w:val="hybridMultilevel"/>
    <w:tmpl w:val="29A6175C"/>
    <w:styleLink w:val="ImportedStyle47"/>
    <w:lvl w:ilvl="0" w:tplc="9B80E69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C04220">
      <w:start w:val="1"/>
      <w:numFmt w:val="bullet"/>
      <w:lvlText w:val="o"/>
      <w:lvlJc w:val="left"/>
      <w:pPr>
        <w:tabs>
          <w:tab w:val="left" w:pos="360"/>
        </w:tabs>
        <w:ind w:left="10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049A0">
      <w:start w:val="1"/>
      <w:numFmt w:val="bullet"/>
      <w:lvlText w:val="▪"/>
      <w:lvlJc w:val="left"/>
      <w:pPr>
        <w:tabs>
          <w:tab w:val="left" w:pos="360"/>
        </w:tabs>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46256">
      <w:start w:val="1"/>
      <w:numFmt w:val="bullet"/>
      <w:lvlText w:val="•"/>
      <w:lvlJc w:val="left"/>
      <w:pPr>
        <w:tabs>
          <w:tab w:val="left" w:pos="360"/>
        </w:tabs>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C1B84">
      <w:start w:val="1"/>
      <w:numFmt w:val="bullet"/>
      <w:lvlText w:val="o"/>
      <w:lvlJc w:val="left"/>
      <w:pPr>
        <w:tabs>
          <w:tab w:val="left" w:pos="360"/>
        </w:tabs>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907EA2">
      <w:start w:val="1"/>
      <w:numFmt w:val="bullet"/>
      <w:lvlText w:val="▪"/>
      <w:lvlJc w:val="left"/>
      <w:pPr>
        <w:tabs>
          <w:tab w:val="left" w:pos="360"/>
        </w:tabs>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48F31E">
      <w:start w:val="1"/>
      <w:numFmt w:val="bullet"/>
      <w:lvlText w:val="•"/>
      <w:lvlJc w:val="left"/>
      <w:pPr>
        <w:tabs>
          <w:tab w:val="left" w:pos="360"/>
        </w:tabs>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7C4312">
      <w:start w:val="1"/>
      <w:numFmt w:val="bullet"/>
      <w:lvlText w:val="o"/>
      <w:lvlJc w:val="left"/>
      <w:pPr>
        <w:tabs>
          <w:tab w:val="left" w:pos="360"/>
        </w:tabs>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8A2AF6">
      <w:start w:val="1"/>
      <w:numFmt w:val="bullet"/>
      <w:lvlText w:val="▪"/>
      <w:lvlJc w:val="left"/>
      <w:pPr>
        <w:tabs>
          <w:tab w:val="left" w:pos="360"/>
        </w:tabs>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D47110C"/>
    <w:multiLevelType w:val="hybridMultilevel"/>
    <w:tmpl w:val="6D445260"/>
    <w:styleLink w:val="ImportedStyle35"/>
    <w:lvl w:ilvl="0" w:tplc="8DF6BDB8">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C3990">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8C80C4">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28C9B4">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D8938A">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8A48FE">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4B33C">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EEA72">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2C5AFA">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00C5C6A"/>
    <w:multiLevelType w:val="hybridMultilevel"/>
    <w:tmpl w:val="338042D0"/>
    <w:numStyleLink w:val="ImportedStyle53"/>
  </w:abstractNum>
  <w:abstractNum w:abstractNumId="14" w15:restartNumberingAfterBreak="0">
    <w:nsid w:val="11F342F9"/>
    <w:multiLevelType w:val="hybridMultilevel"/>
    <w:tmpl w:val="D236F9F0"/>
    <w:numStyleLink w:val="ImportedStyle18"/>
  </w:abstractNum>
  <w:abstractNum w:abstractNumId="15" w15:restartNumberingAfterBreak="0">
    <w:nsid w:val="13513AEC"/>
    <w:multiLevelType w:val="hybridMultilevel"/>
    <w:tmpl w:val="729C39A4"/>
    <w:numStyleLink w:val="ImportedStyle31"/>
  </w:abstractNum>
  <w:abstractNum w:abstractNumId="16" w15:restartNumberingAfterBreak="0">
    <w:nsid w:val="13AC6F1A"/>
    <w:multiLevelType w:val="hybridMultilevel"/>
    <w:tmpl w:val="EE4EB43C"/>
    <w:numStyleLink w:val="ImportedStyle17"/>
  </w:abstractNum>
  <w:abstractNum w:abstractNumId="17" w15:restartNumberingAfterBreak="0">
    <w:nsid w:val="145247FA"/>
    <w:multiLevelType w:val="hybridMultilevel"/>
    <w:tmpl w:val="10EEE5B2"/>
    <w:numStyleLink w:val="ImportedStyle14"/>
  </w:abstractNum>
  <w:abstractNum w:abstractNumId="18" w15:restartNumberingAfterBreak="0">
    <w:nsid w:val="16C82FD4"/>
    <w:multiLevelType w:val="hybridMultilevel"/>
    <w:tmpl w:val="48460BE2"/>
    <w:styleLink w:val="ImportedStyle30"/>
    <w:lvl w:ilvl="0" w:tplc="18BAEE8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C036CA">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C81C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A8440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11C">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D4397C">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B4336C">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47432">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98A908">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6D93D17"/>
    <w:multiLevelType w:val="hybridMultilevel"/>
    <w:tmpl w:val="48460BE2"/>
    <w:numStyleLink w:val="ImportedStyle30"/>
  </w:abstractNum>
  <w:abstractNum w:abstractNumId="20" w15:restartNumberingAfterBreak="0">
    <w:nsid w:val="172B7EAD"/>
    <w:multiLevelType w:val="hybridMultilevel"/>
    <w:tmpl w:val="0ECAB780"/>
    <w:numStyleLink w:val="ImportedStyle49"/>
  </w:abstractNum>
  <w:abstractNum w:abstractNumId="21" w15:restartNumberingAfterBreak="0">
    <w:nsid w:val="17775398"/>
    <w:multiLevelType w:val="hybridMultilevel"/>
    <w:tmpl w:val="EDB6EEB2"/>
    <w:numStyleLink w:val="ImportedStyle3"/>
  </w:abstractNum>
  <w:abstractNum w:abstractNumId="22" w15:restartNumberingAfterBreak="0">
    <w:nsid w:val="178E5DD4"/>
    <w:multiLevelType w:val="hybridMultilevel"/>
    <w:tmpl w:val="C5143C2C"/>
    <w:lvl w:ilvl="0" w:tplc="D4C08838">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1A637024"/>
    <w:multiLevelType w:val="hybridMultilevel"/>
    <w:tmpl w:val="DDC67386"/>
    <w:styleLink w:val="ImportedStyle10"/>
    <w:lvl w:ilvl="0" w:tplc="72F8107E">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C9136">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1A438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FA951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DE3B5E">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CC336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20E86E">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C468D2">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8CE038">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C1519EA"/>
    <w:multiLevelType w:val="hybridMultilevel"/>
    <w:tmpl w:val="85E6586C"/>
    <w:numStyleLink w:val="ImportedStyle40"/>
  </w:abstractNum>
  <w:abstractNum w:abstractNumId="25" w15:restartNumberingAfterBreak="0">
    <w:nsid w:val="1C286235"/>
    <w:multiLevelType w:val="hybridMultilevel"/>
    <w:tmpl w:val="6DC6D9B2"/>
    <w:numStyleLink w:val="ImportedStyle22"/>
  </w:abstractNum>
  <w:abstractNum w:abstractNumId="26" w15:restartNumberingAfterBreak="0">
    <w:nsid w:val="1CAB1348"/>
    <w:multiLevelType w:val="hybridMultilevel"/>
    <w:tmpl w:val="648EFA94"/>
    <w:numStyleLink w:val="ImportedStyle16"/>
  </w:abstractNum>
  <w:abstractNum w:abstractNumId="27" w15:restartNumberingAfterBreak="0">
    <w:nsid w:val="1DD1022F"/>
    <w:multiLevelType w:val="hybridMultilevel"/>
    <w:tmpl w:val="C83AE17C"/>
    <w:styleLink w:val="ImportedStyle38"/>
    <w:lvl w:ilvl="0" w:tplc="D6643BAE">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58D122">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EA094C">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F29B84">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5B32">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FCF174">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7E522A">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0A86">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70B008">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DE04ABD"/>
    <w:multiLevelType w:val="hybridMultilevel"/>
    <w:tmpl w:val="5C28CE4A"/>
    <w:numStyleLink w:val="ImportedStyle15"/>
  </w:abstractNum>
  <w:abstractNum w:abstractNumId="29" w15:restartNumberingAfterBreak="0">
    <w:nsid w:val="1EC77CD3"/>
    <w:multiLevelType w:val="hybridMultilevel"/>
    <w:tmpl w:val="A08CBB00"/>
    <w:numStyleLink w:val="ImportedStyle28"/>
  </w:abstractNum>
  <w:abstractNum w:abstractNumId="30" w15:restartNumberingAfterBreak="0">
    <w:nsid w:val="1EE85120"/>
    <w:multiLevelType w:val="hybridMultilevel"/>
    <w:tmpl w:val="0A747222"/>
    <w:styleLink w:val="ImportedStyle7"/>
    <w:lvl w:ilvl="0" w:tplc="20663C3C">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3CDE78">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AC64C0">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69032">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B46FD8">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608248">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49C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1E3D46">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F83076">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0C0193C"/>
    <w:multiLevelType w:val="hybridMultilevel"/>
    <w:tmpl w:val="86027894"/>
    <w:styleLink w:val="ImportedStyle12"/>
    <w:lvl w:ilvl="0" w:tplc="22DA53D6">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C6694">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E0DEEC">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E60D3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80D9CC">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D8B44E">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46C2E2">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80FEB4">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7AA8FC">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10A2D61"/>
    <w:multiLevelType w:val="hybridMultilevel"/>
    <w:tmpl w:val="D33AF122"/>
    <w:numStyleLink w:val="ImportedStyle32"/>
  </w:abstractNum>
  <w:abstractNum w:abstractNumId="33" w15:restartNumberingAfterBreak="0">
    <w:nsid w:val="25D46DB4"/>
    <w:multiLevelType w:val="hybridMultilevel"/>
    <w:tmpl w:val="C7D853CA"/>
    <w:styleLink w:val="ImportedStyle20"/>
    <w:lvl w:ilvl="0" w:tplc="059A52CE">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AC9C22">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82500A">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C8D86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104430">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3811B8">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045A8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90B380">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10B1C0">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5DD522A"/>
    <w:multiLevelType w:val="hybridMultilevel"/>
    <w:tmpl w:val="B456F890"/>
    <w:styleLink w:val="ImportedStyle29"/>
    <w:lvl w:ilvl="0" w:tplc="48124E3C">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E3C2E">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1660B6">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9C5358">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4E80D4">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C415A">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1CFC3A">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B00D68">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F4DCC0">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78D09E6"/>
    <w:multiLevelType w:val="hybridMultilevel"/>
    <w:tmpl w:val="F18AF6A2"/>
    <w:numStyleLink w:val="ImportedStyle46"/>
  </w:abstractNum>
  <w:abstractNum w:abstractNumId="36" w15:restartNumberingAfterBreak="0">
    <w:nsid w:val="27D43762"/>
    <w:multiLevelType w:val="hybridMultilevel"/>
    <w:tmpl w:val="EC3C5A90"/>
    <w:styleLink w:val="ImportedStyle52"/>
    <w:lvl w:ilvl="0" w:tplc="DF5442A0">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34EBC4">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44DCA4">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6E51A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67470">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F2ED30">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165A22">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B0EEE0">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F64C1C">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9A54BED"/>
    <w:multiLevelType w:val="hybridMultilevel"/>
    <w:tmpl w:val="338042D0"/>
    <w:styleLink w:val="ImportedStyle53"/>
    <w:lvl w:ilvl="0" w:tplc="71DEC73C">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586C7C">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2437D0">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C76FC">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907B70">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8D60E">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70EA3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42A802">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6C69A4">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A175F6D"/>
    <w:multiLevelType w:val="hybridMultilevel"/>
    <w:tmpl w:val="315880F4"/>
    <w:styleLink w:val="ImportedStyle25"/>
    <w:lvl w:ilvl="0" w:tplc="B064688A">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2CD676">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F4F35A">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D0313C">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C00476">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16A1E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20325E">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C813A">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B44CCA">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A2929E4"/>
    <w:multiLevelType w:val="hybridMultilevel"/>
    <w:tmpl w:val="82D6AD9E"/>
    <w:lvl w:ilvl="0" w:tplc="1D2C7890">
      <w:start w:val="1"/>
      <w:numFmt w:val="bullet"/>
      <w:lvlText w:val="•"/>
      <w:lvlJc w:val="left"/>
      <w:pPr>
        <w:tabs>
          <w:tab w:val="num" w:pos="720"/>
        </w:tabs>
        <w:ind w:left="720" w:hanging="360"/>
      </w:pPr>
      <w:rPr>
        <w:rFonts w:ascii="Arial" w:hAnsi="Arial" w:hint="default"/>
      </w:rPr>
    </w:lvl>
    <w:lvl w:ilvl="1" w:tplc="9D623378" w:tentative="1">
      <w:start w:val="1"/>
      <w:numFmt w:val="bullet"/>
      <w:lvlText w:val="•"/>
      <w:lvlJc w:val="left"/>
      <w:pPr>
        <w:tabs>
          <w:tab w:val="num" w:pos="1440"/>
        </w:tabs>
        <w:ind w:left="1440" w:hanging="360"/>
      </w:pPr>
      <w:rPr>
        <w:rFonts w:ascii="Arial" w:hAnsi="Arial" w:hint="default"/>
      </w:rPr>
    </w:lvl>
    <w:lvl w:ilvl="2" w:tplc="D5B629E2" w:tentative="1">
      <w:start w:val="1"/>
      <w:numFmt w:val="bullet"/>
      <w:lvlText w:val="•"/>
      <w:lvlJc w:val="left"/>
      <w:pPr>
        <w:tabs>
          <w:tab w:val="num" w:pos="2160"/>
        </w:tabs>
        <w:ind w:left="2160" w:hanging="360"/>
      </w:pPr>
      <w:rPr>
        <w:rFonts w:ascii="Arial" w:hAnsi="Arial" w:hint="default"/>
      </w:rPr>
    </w:lvl>
    <w:lvl w:ilvl="3" w:tplc="192ACC38" w:tentative="1">
      <w:start w:val="1"/>
      <w:numFmt w:val="bullet"/>
      <w:lvlText w:val="•"/>
      <w:lvlJc w:val="left"/>
      <w:pPr>
        <w:tabs>
          <w:tab w:val="num" w:pos="2880"/>
        </w:tabs>
        <w:ind w:left="2880" w:hanging="360"/>
      </w:pPr>
      <w:rPr>
        <w:rFonts w:ascii="Arial" w:hAnsi="Arial" w:hint="default"/>
      </w:rPr>
    </w:lvl>
    <w:lvl w:ilvl="4" w:tplc="F7FC14AE" w:tentative="1">
      <w:start w:val="1"/>
      <w:numFmt w:val="bullet"/>
      <w:lvlText w:val="•"/>
      <w:lvlJc w:val="left"/>
      <w:pPr>
        <w:tabs>
          <w:tab w:val="num" w:pos="3600"/>
        </w:tabs>
        <w:ind w:left="3600" w:hanging="360"/>
      </w:pPr>
      <w:rPr>
        <w:rFonts w:ascii="Arial" w:hAnsi="Arial" w:hint="default"/>
      </w:rPr>
    </w:lvl>
    <w:lvl w:ilvl="5" w:tplc="A6767EBC" w:tentative="1">
      <w:start w:val="1"/>
      <w:numFmt w:val="bullet"/>
      <w:lvlText w:val="•"/>
      <w:lvlJc w:val="left"/>
      <w:pPr>
        <w:tabs>
          <w:tab w:val="num" w:pos="4320"/>
        </w:tabs>
        <w:ind w:left="4320" w:hanging="360"/>
      </w:pPr>
      <w:rPr>
        <w:rFonts w:ascii="Arial" w:hAnsi="Arial" w:hint="default"/>
      </w:rPr>
    </w:lvl>
    <w:lvl w:ilvl="6" w:tplc="6FB4C9EC" w:tentative="1">
      <w:start w:val="1"/>
      <w:numFmt w:val="bullet"/>
      <w:lvlText w:val="•"/>
      <w:lvlJc w:val="left"/>
      <w:pPr>
        <w:tabs>
          <w:tab w:val="num" w:pos="5040"/>
        </w:tabs>
        <w:ind w:left="5040" w:hanging="360"/>
      </w:pPr>
      <w:rPr>
        <w:rFonts w:ascii="Arial" w:hAnsi="Arial" w:hint="default"/>
      </w:rPr>
    </w:lvl>
    <w:lvl w:ilvl="7" w:tplc="1354D6AE" w:tentative="1">
      <w:start w:val="1"/>
      <w:numFmt w:val="bullet"/>
      <w:lvlText w:val="•"/>
      <w:lvlJc w:val="left"/>
      <w:pPr>
        <w:tabs>
          <w:tab w:val="num" w:pos="5760"/>
        </w:tabs>
        <w:ind w:left="5760" w:hanging="360"/>
      </w:pPr>
      <w:rPr>
        <w:rFonts w:ascii="Arial" w:hAnsi="Arial" w:hint="default"/>
      </w:rPr>
    </w:lvl>
    <w:lvl w:ilvl="8" w:tplc="760C2B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A8C7385"/>
    <w:multiLevelType w:val="hybridMultilevel"/>
    <w:tmpl w:val="9558DC36"/>
    <w:numStyleLink w:val="ImportedStyle34"/>
  </w:abstractNum>
  <w:abstractNum w:abstractNumId="41" w15:restartNumberingAfterBreak="0">
    <w:nsid w:val="2C9D4756"/>
    <w:multiLevelType w:val="hybridMultilevel"/>
    <w:tmpl w:val="6D445260"/>
    <w:numStyleLink w:val="ImportedStyle35"/>
  </w:abstractNum>
  <w:abstractNum w:abstractNumId="42" w15:restartNumberingAfterBreak="0">
    <w:nsid w:val="2D6532E5"/>
    <w:multiLevelType w:val="hybridMultilevel"/>
    <w:tmpl w:val="547C6A0E"/>
    <w:numStyleLink w:val="ImportedStyle23"/>
  </w:abstractNum>
  <w:abstractNum w:abstractNumId="43" w15:restartNumberingAfterBreak="0">
    <w:nsid w:val="2E234352"/>
    <w:multiLevelType w:val="hybridMultilevel"/>
    <w:tmpl w:val="A08CBB00"/>
    <w:styleLink w:val="ImportedStyle28"/>
    <w:lvl w:ilvl="0" w:tplc="7556E6F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E296AA">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72C7C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8E8074">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8AE4EA">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22861A">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4C1A2E">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8E0948">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640712">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E4A12D9"/>
    <w:multiLevelType w:val="hybridMultilevel"/>
    <w:tmpl w:val="3AF06C4E"/>
    <w:numStyleLink w:val="ImportedStyle5"/>
  </w:abstractNum>
  <w:abstractNum w:abstractNumId="45" w15:restartNumberingAfterBreak="0">
    <w:nsid w:val="302C4795"/>
    <w:multiLevelType w:val="hybridMultilevel"/>
    <w:tmpl w:val="C6BC9ABA"/>
    <w:numStyleLink w:val="ImportedStyle11"/>
  </w:abstractNum>
  <w:abstractNum w:abstractNumId="46" w15:restartNumberingAfterBreak="0">
    <w:nsid w:val="30A60883"/>
    <w:multiLevelType w:val="hybridMultilevel"/>
    <w:tmpl w:val="85E6586C"/>
    <w:styleLink w:val="ImportedStyle40"/>
    <w:lvl w:ilvl="0" w:tplc="A7D0464C">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38203E">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3AC3F6">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0CF05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E1778">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E6AE92">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03B0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5A350C">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F6A7AA">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0A67CFA"/>
    <w:multiLevelType w:val="hybridMultilevel"/>
    <w:tmpl w:val="B1F0BC92"/>
    <w:styleLink w:val="ImportedStyle48"/>
    <w:lvl w:ilvl="0" w:tplc="D932DEA2">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DAC250">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3AA41A">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9E94E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829EA8">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8C9802">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F42F8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60766C">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C19AC">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2B75BC2"/>
    <w:multiLevelType w:val="hybridMultilevel"/>
    <w:tmpl w:val="4BDA58B4"/>
    <w:numStyleLink w:val="ImportedStyle26"/>
  </w:abstractNum>
  <w:abstractNum w:abstractNumId="49" w15:restartNumberingAfterBreak="0">
    <w:nsid w:val="36146D9A"/>
    <w:multiLevelType w:val="hybridMultilevel"/>
    <w:tmpl w:val="A9A2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A05688"/>
    <w:multiLevelType w:val="hybridMultilevel"/>
    <w:tmpl w:val="D236F9F0"/>
    <w:styleLink w:val="ImportedStyle18"/>
    <w:lvl w:ilvl="0" w:tplc="374A7204">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5E4A54">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628C2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1E647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B4A40E">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8413C">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82B6A6">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3668E0">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92BD2C">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9BD3D1D"/>
    <w:multiLevelType w:val="hybridMultilevel"/>
    <w:tmpl w:val="B1F0BC92"/>
    <w:numStyleLink w:val="ImportedStyle48"/>
  </w:abstractNum>
  <w:abstractNum w:abstractNumId="52" w15:restartNumberingAfterBreak="0">
    <w:nsid w:val="3A7273AA"/>
    <w:multiLevelType w:val="hybridMultilevel"/>
    <w:tmpl w:val="10EEE5B2"/>
    <w:styleLink w:val="ImportedStyle14"/>
    <w:lvl w:ilvl="0" w:tplc="8420496E">
      <w:start w:val="1"/>
      <w:numFmt w:val="bullet"/>
      <w:lvlText w:val="-"/>
      <w:lvlJc w:val="left"/>
      <w:pPr>
        <w:ind w:left="3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629BDA">
      <w:start w:val="1"/>
      <w:numFmt w:val="bullet"/>
      <w:lvlText w:val="o"/>
      <w:lvlJc w:val="left"/>
      <w:pPr>
        <w:ind w:left="10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03CC0">
      <w:start w:val="1"/>
      <w:numFmt w:val="bullet"/>
      <w:lvlText w:val="▪"/>
      <w:lvlJc w:val="left"/>
      <w:pPr>
        <w:ind w:left="18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A2822">
      <w:start w:val="1"/>
      <w:numFmt w:val="bullet"/>
      <w:lvlText w:val="•"/>
      <w:lvlJc w:val="left"/>
      <w:pPr>
        <w:ind w:left="25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EAAA2">
      <w:start w:val="1"/>
      <w:numFmt w:val="bullet"/>
      <w:lvlText w:val="o"/>
      <w:lvlJc w:val="left"/>
      <w:pPr>
        <w:ind w:left="32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4F606">
      <w:start w:val="1"/>
      <w:numFmt w:val="bullet"/>
      <w:lvlText w:val="▪"/>
      <w:lvlJc w:val="left"/>
      <w:pPr>
        <w:ind w:left="39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22278">
      <w:start w:val="1"/>
      <w:numFmt w:val="bullet"/>
      <w:lvlText w:val="•"/>
      <w:lvlJc w:val="left"/>
      <w:pPr>
        <w:ind w:left="46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8671B0">
      <w:start w:val="1"/>
      <w:numFmt w:val="bullet"/>
      <w:lvlText w:val="o"/>
      <w:lvlJc w:val="left"/>
      <w:pPr>
        <w:ind w:left="54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A28CB4">
      <w:start w:val="1"/>
      <w:numFmt w:val="bullet"/>
      <w:lvlText w:val="▪"/>
      <w:lvlJc w:val="left"/>
      <w:pPr>
        <w:ind w:left="61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AE34B05"/>
    <w:multiLevelType w:val="hybridMultilevel"/>
    <w:tmpl w:val="315880F4"/>
    <w:numStyleLink w:val="ImportedStyle25"/>
  </w:abstractNum>
  <w:abstractNum w:abstractNumId="54" w15:restartNumberingAfterBreak="0">
    <w:nsid w:val="3AE8178B"/>
    <w:multiLevelType w:val="hybridMultilevel"/>
    <w:tmpl w:val="7DFED8C6"/>
    <w:numStyleLink w:val="ImportedStyle13"/>
  </w:abstractNum>
  <w:abstractNum w:abstractNumId="55" w15:restartNumberingAfterBreak="0">
    <w:nsid w:val="3AF45F26"/>
    <w:multiLevelType w:val="hybridMultilevel"/>
    <w:tmpl w:val="0F72EA94"/>
    <w:styleLink w:val="ImportedStyle37"/>
    <w:lvl w:ilvl="0" w:tplc="C0E486B2">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D6F564">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488AC0">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282A1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AC002C">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8A2C5A">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F2521E">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2C36C2">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BAF358">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3B1545FC"/>
    <w:multiLevelType w:val="hybridMultilevel"/>
    <w:tmpl w:val="4BDA58B4"/>
    <w:styleLink w:val="ImportedStyle26"/>
    <w:lvl w:ilvl="0" w:tplc="66DC9C0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5AB75C">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8A0942">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C80BA0">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AECC02">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46276">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0CA606">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987DB0">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10171C">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C7C324A"/>
    <w:multiLevelType w:val="hybridMultilevel"/>
    <w:tmpl w:val="F9DC0478"/>
    <w:styleLink w:val="ImportedStyle50"/>
    <w:lvl w:ilvl="0" w:tplc="EDAC77C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523D1C">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0A397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6470E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2830C0">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EAC10">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D4B744">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1C4390">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587630">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F184B9B"/>
    <w:multiLevelType w:val="hybridMultilevel"/>
    <w:tmpl w:val="72EA1B10"/>
    <w:styleLink w:val="ImportedStyle44"/>
    <w:lvl w:ilvl="0" w:tplc="83FCE50E">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7603CA">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C6DA10">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435C6">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5ECA60">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08F072">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E0843A">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605816">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CE5E">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F9742F4"/>
    <w:multiLevelType w:val="hybridMultilevel"/>
    <w:tmpl w:val="EA8811D8"/>
    <w:numStyleLink w:val="ImportedStyle36"/>
  </w:abstractNum>
  <w:abstractNum w:abstractNumId="60" w15:restartNumberingAfterBreak="0">
    <w:nsid w:val="40151713"/>
    <w:multiLevelType w:val="hybridMultilevel"/>
    <w:tmpl w:val="29A6175C"/>
    <w:numStyleLink w:val="ImportedStyle47"/>
  </w:abstractNum>
  <w:abstractNum w:abstractNumId="61" w15:restartNumberingAfterBreak="0">
    <w:nsid w:val="40536665"/>
    <w:multiLevelType w:val="hybridMultilevel"/>
    <w:tmpl w:val="9260DAFE"/>
    <w:numStyleLink w:val="ImportedStyle8"/>
  </w:abstractNum>
  <w:abstractNum w:abstractNumId="62" w15:restartNumberingAfterBreak="0">
    <w:nsid w:val="41010F69"/>
    <w:multiLevelType w:val="hybridMultilevel"/>
    <w:tmpl w:val="D33AF122"/>
    <w:styleLink w:val="ImportedStyle32"/>
    <w:lvl w:ilvl="0" w:tplc="2E68AD2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3E99FE">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0A330">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B0DADE">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EC488C">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34516E">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04A11E">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FC920E">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5CAF68">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1202863"/>
    <w:multiLevelType w:val="hybridMultilevel"/>
    <w:tmpl w:val="A31AB952"/>
    <w:numStyleLink w:val="ImportedStyle45"/>
  </w:abstractNum>
  <w:abstractNum w:abstractNumId="64" w15:restartNumberingAfterBreak="0">
    <w:nsid w:val="42CF51BC"/>
    <w:multiLevelType w:val="hybridMultilevel"/>
    <w:tmpl w:val="C1E4ECB0"/>
    <w:styleLink w:val="ImportedStyle6"/>
    <w:lvl w:ilvl="0" w:tplc="BFF24308">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626A4">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4E79E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E0DE9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C038D4">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8AA794">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66DABE">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2E70F8">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66BF2">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499617D"/>
    <w:multiLevelType w:val="hybridMultilevel"/>
    <w:tmpl w:val="C7D853CA"/>
    <w:numStyleLink w:val="ImportedStyle20"/>
  </w:abstractNum>
  <w:abstractNum w:abstractNumId="66" w15:restartNumberingAfterBreak="0">
    <w:nsid w:val="44D144E6"/>
    <w:multiLevelType w:val="hybridMultilevel"/>
    <w:tmpl w:val="CE52D418"/>
    <w:styleLink w:val="ImportedStyle24"/>
    <w:lvl w:ilvl="0" w:tplc="55889A92">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3C4044">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2EAA4">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76FF38">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5C46F4">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2E1AA8">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CC186">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644270">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9C7FAC">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62360A4"/>
    <w:multiLevelType w:val="hybridMultilevel"/>
    <w:tmpl w:val="925A2D3A"/>
    <w:styleLink w:val="ImportedStyle4"/>
    <w:lvl w:ilvl="0" w:tplc="6F6AC206">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C20F06">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48A06">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5E857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61252">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0C0E0">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5E876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F83334">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0C168C">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77D36FC"/>
    <w:multiLevelType w:val="multilevel"/>
    <w:tmpl w:val="E2B27A2E"/>
    <w:styleLink w:val="ImportedStyle2"/>
    <w:lvl w:ilvl="0">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6"/>
        </w:tabs>
        <w:ind w:left="1428" w:hanging="2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7D45171"/>
    <w:multiLevelType w:val="hybridMultilevel"/>
    <w:tmpl w:val="57724B94"/>
    <w:styleLink w:val="ImportedStyle27"/>
    <w:lvl w:ilvl="0" w:tplc="BC4A1116">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642E80">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EE1B7C">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B08A78">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C82630">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CCBD82">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2636C">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EB69C">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88D3F0">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80E0365"/>
    <w:multiLevelType w:val="hybridMultilevel"/>
    <w:tmpl w:val="F18AF6A2"/>
    <w:styleLink w:val="ImportedStyle46"/>
    <w:lvl w:ilvl="0" w:tplc="44FCDC46">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87C46">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1810C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CE648">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64EEFE">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D468D4">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C016">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EDBEE">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E6371C">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48134E0D"/>
    <w:multiLevelType w:val="hybridMultilevel"/>
    <w:tmpl w:val="8752BA2C"/>
    <w:numStyleLink w:val="ImportedStyle21"/>
  </w:abstractNum>
  <w:abstractNum w:abstractNumId="72" w15:restartNumberingAfterBreak="0">
    <w:nsid w:val="4AEA2EF9"/>
    <w:multiLevelType w:val="hybridMultilevel"/>
    <w:tmpl w:val="A31AB952"/>
    <w:styleLink w:val="ImportedStyle45"/>
    <w:lvl w:ilvl="0" w:tplc="2A9CF54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D4A518">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70F88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6E0D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82C8BE">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6C9A9C">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4E894">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045296">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54A332">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B8025A8"/>
    <w:multiLevelType w:val="hybridMultilevel"/>
    <w:tmpl w:val="C1E4ECB0"/>
    <w:numStyleLink w:val="ImportedStyle6"/>
  </w:abstractNum>
  <w:abstractNum w:abstractNumId="74" w15:restartNumberingAfterBreak="0">
    <w:nsid w:val="4DFD36EF"/>
    <w:multiLevelType w:val="hybridMultilevel"/>
    <w:tmpl w:val="1DAA6FAA"/>
    <w:numStyleLink w:val="ImportedStyle51"/>
  </w:abstractNum>
  <w:abstractNum w:abstractNumId="75" w15:restartNumberingAfterBreak="0">
    <w:nsid w:val="511134C8"/>
    <w:multiLevelType w:val="hybridMultilevel"/>
    <w:tmpl w:val="C14E7A6E"/>
    <w:numStyleLink w:val="ImportedStyle41"/>
  </w:abstractNum>
  <w:abstractNum w:abstractNumId="76" w15:restartNumberingAfterBreak="0">
    <w:nsid w:val="529441A5"/>
    <w:multiLevelType w:val="hybridMultilevel"/>
    <w:tmpl w:val="F9DC0478"/>
    <w:numStyleLink w:val="ImportedStyle50"/>
  </w:abstractNum>
  <w:abstractNum w:abstractNumId="77" w15:restartNumberingAfterBreak="0">
    <w:nsid w:val="5411680D"/>
    <w:multiLevelType w:val="hybridMultilevel"/>
    <w:tmpl w:val="2AC42300"/>
    <w:numStyleLink w:val="ImportedStyle39"/>
  </w:abstractNum>
  <w:abstractNum w:abstractNumId="78" w15:restartNumberingAfterBreak="0">
    <w:nsid w:val="55E326CC"/>
    <w:multiLevelType w:val="hybridMultilevel"/>
    <w:tmpl w:val="0ECAB780"/>
    <w:styleLink w:val="ImportedStyle49"/>
    <w:lvl w:ilvl="0" w:tplc="57AE2E9A">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45554">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4A0908">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4EF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3EFF94">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65FDA">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B4767C">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4E2A24">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A1046">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565F52DF"/>
    <w:multiLevelType w:val="hybridMultilevel"/>
    <w:tmpl w:val="DDC67386"/>
    <w:numStyleLink w:val="ImportedStyle10"/>
  </w:abstractNum>
  <w:abstractNum w:abstractNumId="80" w15:restartNumberingAfterBreak="0">
    <w:nsid w:val="587B3EAC"/>
    <w:multiLevelType w:val="hybridMultilevel"/>
    <w:tmpl w:val="0F72EA94"/>
    <w:numStyleLink w:val="ImportedStyle37"/>
  </w:abstractNum>
  <w:abstractNum w:abstractNumId="81" w15:restartNumberingAfterBreak="0">
    <w:nsid w:val="589923F7"/>
    <w:multiLevelType w:val="hybridMultilevel"/>
    <w:tmpl w:val="EA8811D8"/>
    <w:styleLink w:val="ImportedStyle36"/>
    <w:lvl w:ilvl="0" w:tplc="0EF298F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2C867C">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CA0DA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9C0D06">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28E7D6">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02276">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EC60A">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F4161E">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FCFC68">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9B54276"/>
    <w:multiLevelType w:val="hybridMultilevel"/>
    <w:tmpl w:val="A31E491E"/>
    <w:numStyleLink w:val="ImportedStyle33"/>
  </w:abstractNum>
  <w:abstractNum w:abstractNumId="83" w15:restartNumberingAfterBreak="0">
    <w:nsid w:val="5C5D1CA9"/>
    <w:multiLevelType w:val="hybridMultilevel"/>
    <w:tmpl w:val="0A747222"/>
    <w:numStyleLink w:val="ImportedStyle7"/>
  </w:abstractNum>
  <w:abstractNum w:abstractNumId="84" w15:restartNumberingAfterBreak="0">
    <w:nsid w:val="5CC65199"/>
    <w:multiLevelType w:val="hybridMultilevel"/>
    <w:tmpl w:val="648EFA94"/>
    <w:styleLink w:val="ImportedStyle16"/>
    <w:lvl w:ilvl="0" w:tplc="950A3F40">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701634">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EBDD8">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EC6D9C">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42B08">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20B41A">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E2343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EB0EA">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3CFA4E">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5D524AEB"/>
    <w:multiLevelType w:val="hybridMultilevel"/>
    <w:tmpl w:val="86027894"/>
    <w:numStyleLink w:val="ImportedStyle12"/>
  </w:abstractNum>
  <w:abstractNum w:abstractNumId="86" w15:restartNumberingAfterBreak="0">
    <w:nsid w:val="5F1D2ECC"/>
    <w:multiLevelType w:val="hybridMultilevel"/>
    <w:tmpl w:val="8E0282C4"/>
    <w:numStyleLink w:val="ImportedStyle42"/>
  </w:abstractNum>
  <w:abstractNum w:abstractNumId="87" w15:restartNumberingAfterBreak="0">
    <w:nsid w:val="5F9C2428"/>
    <w:multiLevelType w:val="hybridMultilevel"/>
    <w:tmpl w:val="8E0282C4"/>
    <w:styleLink w:val="ImportedStyle42"/>
    <w:lvl w:ilvl="0" w:tplc="052CDAE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9245C6">
      <w:start w:val="1"/>
      <w:numFmt w:val="bullet"/>
      <w:lvlText w:val="o"/>
      <w:lvlJc w:val="left"/>
      <w:pPr>
        <w:tabs>
          <w:tab w:val="left" w:pos="360"/>
        </w:tabs>
        <w:ind w:left="10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3A4A00">
      <w:start w:val="1"/>
      <w:numFmt w:val="bullet"/>
      <w:lvlText w:val="▪"/>
      <w:lvlJc w:val="left"/>
      <w:pPr>
        <w:tabs>
          <w:tab w:val="left" w:pos="360"/>
        </w:tabs>
        <w:ind w:left="17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AFC0C">
      <w:start w:val="1"/>
      <w:numFmt w:val="bullet"/>
      <w:lvlText w:val="•"/>
      <w:lvlJc w:val="left"/>
      <w:pPr>
        <w:tabs>
          <w:tab w:val="left" w:pos="360"/>
        </w:tabs>
        <w:ind w:left="25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AB1FA">
      <w:start w:val="1"/>
      <w:numFmt w:val="bullet"/>
      <w:lvlText w:val="o"/>
      <w:lvlJc w:val="left"/>
      <w:pPr>
        <w:tabs>
          <w:tab w:val="left" w:pos="360"/>
        </w:tabs>
        <w:ind w:left="32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92A5F0">
      <w:start w:val="1"/>
      <w:numFmt w:val="bullet"/>
      <w:lvlText w:val="▪"/>
      <w:lvlJc w:val="left"/>
      <w:pPr>
        <w:tabs>
          <w:tab w:val="left" w:pos="360"/>
        </w:tabs>
        <w:ind w:left="39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DED3E0">
      <w:start w:val="1"/>
      <w:numFmt w:val="bullet"/>
      <w:lvlText w:val="•"/>
      <w:lvlJc w:val="left"/>
      <w:pPr>
        <w:tabs>
          <w:tab w:val="left" w:pos="360"/>
        </w:tabs>
        <w:ind w:left="46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6A4E2">
      <w:start w:val="1"/>
      <w:numFmt w:val="bullet"/>
      <w:lvlText w:val="o"/>
      <w:lvlJc w:val="left"/>
      <w:pPr>
        <w:tabs>
          <w:tab w:val="left" w:pos="360"/>
        </w:tabs>
        <w:ind w:left="53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A457C">
      <w:start w:val="1"/>
      <w:numFmt w:val="bullet"/>
      <w:lvlText w:val="▪"/>
      <w:lvlJc w:val="left"/>
      <w:pPr>
        <w:tabs>
          <w:tab w:val="left" w:pos="360"/>
        </w:tabs>
        <w:ind w:left="611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605D25D1"/>
    <w:multiLevelType w:val="hybridMultilevel"/>
    <w:tmpl w:val="B456F890"/>
    <w:numStyleLink w:val="ImportedStyle29"/>
  </w:abstractNum>
  <w:abstractNum w:abstractNumId="89" w15:restartNumberingAfterBreak="0">
    <w:nsid w:val="61CA4D55"/>
    <w:multiLevelType w:val="hybridMultilevel"/>
    <w:tmpl w:val="72EA1B10"/>
    <w:numStyleLink w:val="ImportedStyle44"/>
  </w:abstractNum>
  <w:abstractNum w:abstractNumId="90" w15:restartNumberingAfterBreak="0">
    <w:nsid w:val="62AF0FEB"/>
    <w:multiLevelType w:val="hybridMultilevel"/>
    <w:tmpl w:val="C65E8640"/>
    <w:lvl w:ilvl="0" w:tplc="CB809304">
      <w:start w:val="1"/>
      <w:numFmt w:val="bullet"/>
      <w:lvlText w:val="•"/>
      <w:lvlJc w:val="left"/>
      <w:pPr>
        <w:tabs>
          <w:tab w:val="num" w:pos="720"/>
        </w:tabs>
        <w:ind w:left="720" w:hanging="360"/>
      </w:pPr>
      <w:rPr>
        <w:rFonts w:ascii="Arial" w:hAnsi="Arial" w:hint="default"/>
      </w:rPr>
    </w:lvl>
    <w:lvl w:ilvl="1" w:tplc="9FB2DBBA" w:tentative="1">
      <w:start w:val="1"/>
      <w:numFmt w:val="bullet"/>
      <w:lvlText w:val="•"/>
      <w:lvlJc w:val="left"/>
      <w:pPr>
        <w:tabs>
          <w:tab w:val="num" w:pos="1440"/>
        </w:tabs>
        <w:ind w:left="1440" w:hanging="360"/>
      </w:pPr>
      <w:rPr>
        <w:rFonts w:ascii="Arial" w:hAnsi="Arial" w:hint="default"/>
      </w:rPr>
    </w:lvl>
    <w:lvl w:ilvl="2" w:tplc="EDDA51E6" w:tentative="1">
      <w:start w:val="1"/>
      <w:numFmt w:val="bullet"/>
      <w:lvlText w:val="•"/>
      <w:lvlJc w:val="left"/>
      <w:pPr>
        <w:tabs>
          <w:tab w:val="num" w:pos="2160"/>
        </w:tabs>
        <w:ind w:left="2160" w:hanging="360"/>
      </w:pPr>
      <w:rPr>
        <w:rFonts w:ascii="Arial" w:hAnsi="Arial" w:hint="default"/>
      </w:rPr>
    </w:lvl>
    <w:lvl w:ilvl="3" w:tplc="66F06660" w:tentative="1">
      <w:start w:val="1"/>
      <w:numFmt w:val="bullet"/>
      <w:lvlText w:val="•"/>
      <w:lvlJc w:val="left"/>
      <w:pPr>
        <w:tabs>
          <w:tab w:val="num" w:pos="2880"/>
        </w:tabs>
        <w:ind w:left="2880" w:hanging="360"/>
      </w:pPr>
      <w:rPr>
        <w:rFonts w:ascii="Arial" w:hAnsi="Arial" w:hint="default"/>
      </w:rPr>
    </w:lvl>
    <w:lvl w:ilvl="4" w:tplc="E272EE82" w:tentative="1">
      <w:start w:val="1"/>
      <w:numFmt w:val="bullet"/>
      <w:lvlText w:val="•"/>
      <w:lvlJc w:val="left"/>
      <w:pPr>
        <w:tabs>
          <w:tab w:val="num" w:pos="3600"/>
        </w:tabs>
        <w:ind w:left="3600" w:hanging="360"/>
      </w:pPr>
      <w:rPr>
        <w:rFonts w:ascii="Arial" w:hAnsi="Arial" w:hint="default"/>
      </w:rPr>
    </w:lvl>
    <w:lvl w:ilvl="5" w:tplc="ADF07056" w:tentative="1">
      <w:start w:val="1"/>
      <w:numFmt w:val="bullet"/>
      <w:lvlText w:val="•"/>
      <w:lvlJc w:val="left"/>
      <w:pPr>
        <w:tabs>
          <w:tab w:val="num" w:pos="4320"/>
        </w:tabs>
        <w:ind w:left="4320" w:hanging="360"/>
      </w:pPr>
      <w:rPr>
        <w:rFonts w:ascii="Arial" w:hAnsi="Arial" w:hint="default"/>
      </w:rPr>
    </w:lvl>
    <w:lvl w:ilvl="6" w:tplc="2F3C9FE8" w:tentative="1">
      <w:start w:val="1"/>
      <w:numFmt w:val="bullet"/>
      <w:lvlText w:val="•"/>
      <w:lvlJc w:val="left"/>
      <w:pPr>
        <w:tabs>
          <w:tab w:val="num" w:pos="5040"/>
        </w:tabs>
        <w:ind w:left="5040" w:hanging="360"/>
      </w:pPr>
      <w:rPr>
        <w:rFonts w:ascii="Arial" w:hAnsi="Arial" w:hint="default"/>
      </w:rPr>
    </w:lvl>
    <w:lvl w:ilvl="7" w:tplc="2178494A" w:tentative="1">
      <w:start w:val="1"/>
      <w:numFmt w:val="bullet"/>
      <w:lvlText w:val="•"/>
      <w:lvlJc w:val="left"/>
      <w:pPr>
        <w:tabs>
          <w:tab w:val="num" w:pos="5760"/>
        </w:tabs>
        <w:ind w:left="5760" w:hanging="360"/>
      </w:pPr>
      <w:rPr>
        <w:rFonts w:ascii="Arial" w:hAnsi="Arial" w:hint="default"/>
      </w:rPr>
    </w:lvl>
    <w:lvl w:ilvl="8" w:tplc="2B4084A4"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68CD4411"/>
    <w:multiLevelType w:val="hybridMultilevel"/>
    <w:tmpl w:val="7ADCCF38"/>
    <w:numStyleLink w:val="ImportedStyle19"/>
  </w:abstractNum>
  <w:abstractNum w:abstractNumId="92" w15:restartNumberingAfterBreak="0">
    <w:nsid w:val="6DE6606E"/>
    <w:multiLevelType w:val="hybridMultilevel"/>
    <w:tmpl w:val="2AC42300"/>
    <w:styleLink w:val="ImportedStyle39"/>
    <w:lvl w:ilvl="0" w:tplc="2A3451EE">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2C0CE">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443D6A">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8F5B4">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7E0E4C">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01B1A">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00B36">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4E1E2">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8CBBB8">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EE76A97"/>
    <w:multiLevelType w:val="hybridMultilevel"/>
    <w:tmpl w:val="EC3C5A90"/>
    <w:numStyleLink w:val="ImportedStyle52"/>
  </w:abstractNum>
  <w:abstractNum w:abstractNumId="94" w15:restartNumberingAfterBreak="0">
    <w:nsid w:val="6F404278"/>
    <w:multiLevelType w:val="hybridMultilevel"/>
    <w:tmpl w:val="547C6A0E"/>
    <w:styleLink w:val="ImportedStyle23"/>
    <w:lvl w:ilvl="0" w:tplc="35B48F1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124512">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880360">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87C1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ACB3FA">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264410">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DAE9FA">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DC35F2">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A2FC3C">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71C55561"/>
    <w:multiLevelType w:val="hybridMultilevel"/>
    <w:tmpl w:val="729C39A4"/>
    <w:styleLink w:val="ImportedStyle31"/>
    <w:lvl w:ilvl="0" w:tplc="A37EB97C">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F25254">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4FA58">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58B90C">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82049E">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84E40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4A7926">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04E49A">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E41522">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22958FA"/>
    <w:multiLevelType w:val="multilevel"/>
    <w:tmpl w:val="E2B27A2E"/>
    <w:numStyleLink w:val="ImportedStyle2"/>
  </w:abstractNum>
  <w:abstractNum w:abstractNumId="97" w15:restartNumberingAfterBreak="0">
    <w:nsid w:val="74286DFF"/>
    <w:multiLevelType w:val="hybridMultilevel"/>
    <w:tmpl w:val="5C28CE4A"/>
    <w:styleLink w:val="ImportedStyle15"/>
    <w:lvl w:ilvl="0" w:tplc="802ED828">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9E28B2">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CC936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4E229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A83928">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F4FC5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10511E">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A51FE">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181036">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75EF193C"/>
    <w:multiLevelType w:val="hybridMultilevel"/>
    <w:tmpl w:val="9260DAFE"/>
    <w:styleLink w:val="ImportedStyle8"/>
    <w:lvl w:ilvl="0" w:tplc="E0D04812">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CACFF8">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06D4A8">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74C35C">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3204D8">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F8C7F4">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72AFAE">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25476">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7C957A">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75FC14AC"/>
    <w:multiLevelType w:val="hybridMultilevel"/>
    <w:tmpl w:val="6DC6D9B2"/>
    <w:styleLink w:val="ImportedStyle22"/>
    <w:lvl w:ilvl="0" w:tplc="3370B18E">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49C10">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2255E2">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E45418">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884746">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2EBCDE">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4284EA">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C46C44">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18DB4A">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69E50D9"/>
    <w:multiLevelType w:val="hybridMultilevel"/>
    <w:tmpl w:val="C6BC9ABA"/>
    <w:styleLink w:val="ImportedStyle11"/>
    <w:lvl w:ilvl="0" w:tplc="46C45F4A">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44463A">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382E5E">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1A4B94">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361898">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BC161A">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2278F8">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540C6C">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62B1A6">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772637D3"/>
    <w:multiLevelType w:val="hybridMultilevel"/>
    <w:tmpl w:val="57724B94"/>
    <w:numStyleLink w:val="ImportedStyle27"/>
  </w:abstractNum>
  <w:abstractNum w:abstractNumId="102" w15:restartNumberingAfterBreak="0">
    <w:nsid w:val="772B7E16"/>
    <w:multiLevelType w:val="hybridMultilevel"/>
    <w:tmpl w:val="C14E7A6E"/>
    <w:styleLink w:val="ImportedStyle41"/>
    <w:lvl w:ilvl="0" w:tplc="31088028">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7430D2">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92CC0A">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D2F2B6">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04A2AA">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FCD34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6EC7F6">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06B0C2">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00ACE">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77D91834"/>
    <w:multiLevelType w:val="hybridMultilevel"/>
    <w:tmpl w:val="8752BA2C"/>
    <w:styleLink w:val="ImportedStyle21"/>
    <w:lvl w:ilvl="0" w:tplc="A066176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CE75AC">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20A43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22865C">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0CB74">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CF7BE">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9877CE">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ECDDEE">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E2C67C">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79701F85"/>
    <w:multiLevelType w:val="hybridMultilevel"/>
    <w:tmpl w:val="EDB6EEB2"/>
    <w:styleLink w:val="ImportedStyle3"/>
    <w:lvl w:ilvl="0" w:tplc="A19082FA">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B6DAF0">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74873A">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8CFA52">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C7528">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14E0BA">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DAE1A2">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72278C">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AFD40">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7B2D30A1"/>
    <w:multiLevelType w:val="hybridMultilevel"/>
    <w:tmpl w:val="7ADCCF38"/>
    <w:styleLink w:val="ImportedStyle19"/>
    <w:lvl w:ilvl="0" w:tplc="42425C9E">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1CB900">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5EA768">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F4598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CC">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B619DA">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4381A">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246E42">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083B12">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7D601B31"/>
    <w:multiLevelType w:val="hybridMultilevel"/>
    <w:tmpl w:val="8B800EA4"/>
    <w:numStyleLink w:val="ImportedStyle43"/>
  </w:abstractNum>
  <w:abstractNum w:abstractNumId="107" w15:restartNumberingAfterBreak="0">
    <w:nsid w:val="7EC11633"/>
    <w:multiLevelType w:val="hybridMultilevel"/>
    <w:tmpl w:val="8B800EA4"/>
    <w:styleLink w:val="ImportedStyle43"/>
    <w:lvl w:ilvl="0" w:tplc="0EAAE648">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F6AF36">
      <w:start w:val="1"/>
      <w:numFmt w:val="bullet"/>
      <w:lvlText w:val="o"/>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342D14">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2D6F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352">
      <w:start w:val="1"/>
      <w:numFmt w:val="bullet"/>
      <w:lvlText w:val="o"/>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8D84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6827A">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B80C10">
      <w:start w:val="1"/>
      <w:numFmt w:val="bullet"/>
      <w:lvlText w:val="o"/>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2A732">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8"/>
  </w:num>
  <w:num w:numId="2">
    <w:abstractNumId w:val="96"/>
  </w:num>
  <w:num w:numId="3">
    <w:abstractNumId w:val="96"/>
    <w:lvlOverride w:ilvl="0">
      <w:lvl w:ilvl="0">
        <w:start w:val="1"/>
        <w:numFmt w:val="decimal"/>
        <w:lvlText w:val="%1."/>
        <w:lvlJc w:val="left"/>
        <w:pPr>
          <w:tabs>
            <w:tab w:val="left" w:pos="2835"/>
            <w:tab w:val="left" w:pos="4253"/>
            <w:tab w:val="left" w:pos="5670"/>
            <w:tab w:val="left" w:pos="7088"/>
          </w:tabs>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18"/>
            <w:tab w:val="left" w:pos="2835"/>
            <w:tab w:val="left" w:pos="4253"/>
            <w:tab w:val="left" w:pos="5670"/>
            <w:tab w:val="left" w:pos="7088"/>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835"/>
            <w:tab w:val="left" w:pos="4253"/>
            <w:tab w:val="left" w:pos="5670"/>
            <w:tab w:val="left" w:pos="7088"/>
          </w:tabs>
          <w:ind w:left="105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18"/>
            <w:tab w:val="left" w:pos="2835"/>
            <w:tab w:val="left" w:pos="4253"/>
            <w:tab w:val="left" w:pos="5670"/>
            <w:tab w:val="left" w:pos="7088"/>
          </w:tabs>
          <w:ind w:left="105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18"/>
            <w:tab w:val="left" w:pos="2835"/>
            <w:tab w:val="left" w:pos="4253"/>
            <w:tab w:val="left" w:pos="5670"/>
            <w:tab w:val="left" w:pos="7088"/>
          </w:tabs>
          <w:ind w:left="105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18"/>
            <w:tab w:val="left" w:pos="2835"/>
            <w:tab w:val="left" w:pos="4253"/>
            <w:tab w:val="left" w:pos="5670"/>
            <w:tab w:val="left" w:pos="7088"/>
          </w:tabs>
          <w:ind w:left="107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18"/>
            <w:tab w:val="left" w:pos="2835"/>
            <w:tab w:val="left" w:pos="4253"/>
            <w:tab w:val="left" w:pos="5670"/>
            <w:tab w:val="left" w:pos="7088"/>
          </w:tabs>
          <w:ind w:left="107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835"/>
            <w:tab w:val="left" w:pos="4253"/>
            <w:tab w:val="left" w:pos="5670"/>
            <w:tab w:val="left" w:pos="7088"/>
          </w:tabs>
          <w:ind w:left="1418"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835"/>
            <w:tab w:val="left" w:pos="4253"/>
            <w:tab w:val="left" w:pos="5670"/>
            <w:tab w:val="left" w:pos="7088"/>
          </w:tabs>
          <w:ind w:left="1418"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04"/>
  </w:num>
  <w:num w:numId="5">
    <w:abstractNumId w:val="21"/>
  </w:num>
  <w:num w:numId="6">
    <w:abstractNumId w:val="96"/>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67"/>
  </w:num>
  <w:num w:numId="8">
    <w:abstractNumId w:val="9"/>
  </w:num>
  <w:num w:numId="9">
    <w:abstractNumId w:val="96"/>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10"/>
  </w:num>
  <w:num w:numId="11">
    <w:abstractNumId w:val="44"/>
  </w:num>
  <w:num w:numId="12">
    <w:abstractNumId w:val="64"/>
  </w:num>
  <w:num w:numId="13">
    <w:abstractNumId w:val="73"/>
  </w:num>
  <w:num w:numId="14">
    <w:abstractNumId w:val="30"/>
  </w:num>
  <w:num w:numId="15">
    <w:abstractNumId w:val="83"/>
  </w:num>
  <w:num w:numId="16">
    <w:abstractNumId w:val="98"/>
  </w:num>
  <w:num w:numId="17">
    <w:abstractNumId w:val="61"/>
  </w:num>
  <w:num w:numId="18">
    <w:abstractNumId w:val="8"/>
  </w:num>
  <w:num w:numId="19">
    <w:abstractNumId w:val="0"/>
  </w:num>
  <w:num w:numId="20">
    <w:abstractNumId w:val="23"/>
  </w:num>
  <w:num w:numId="21">
    <w:abstractNumId w:val="79"/>
  </w:num>
  <w:num w:numId="22">
    <w:abstractNumId w:val="100"/>
  </w:num>
  <w:num w:numId="23">
    <w:abstractNumId w:val="45"/>
  </w:num>
  <w:num w:numId="24">
    <w:abstractNumId w:val="31"/>
  </w:num>
  <w:num w:numId="25">
    <w:abstractNumId w:val="85"/>
  </w:num>
  <w:num w:numId="26">
    <w:abstractNumId w:val="6"/>
  </w:num>
  <w:num w:numId="27">
    <w:abstractNumId w:val="54"/>
  </w:num>
  <w:num w:numId="28">
    <w:abstractNumId w:val="52"/>
  </w:num>
  <w:num w:numId="29">
    <w:abstractNumId w:val="17"/>
  </w:num>
  <w:num w:numId="30">
    <w:abstractNumId w:val="17"/>
    <w:lvlOverride w:ilvl="0">
      <w:lvl w:ilvl="0" w:tplc="EE1AE640">
        <w:start w:val="1"/>
        <w:numFmt w:val="bullet"/>
        <w:lvlText w:val="-"/>
        <w:lvlJc w:val="left"/>
        <w:pPr>
          <w:ind w:left="3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C29B54">
        <w:start w:val="1"/>
        <w:numFmt w:val="bullet"/>
        <w:lvlText w:val="o"/>
        <w:lvlJc w:val="left"/>
        <w:pPr>
          <w:ind w:left="10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DE2312">
        <w:start w:val="1"/>
        <w:numFmt w:val="bullet"/>
        <w:lvlText w:val="▪"/>
        <w:lvlJc w:val="left"/>
        <w:pPr>
          <w:ind w:left="18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30BED6">
        <w:start w:val="1"/>
        <w:numFmt w:val="bullet"/>
        <w:lvlText w:val="•"/>
        <w:lvlJc w:val="left"/>
        <w:pPr>
          <w:ind w:left="25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3ED598">
        <w:start w:val="1"/>
        <w:numFmt w:val="bullet"/>
        <w:lvlText w:val="o"/>
        <w:lvlJc w:val="left"/>
        <w:pPr>
          <w:ind w:left="32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A635D6">
        <w:start w:val="1"/>
        <w:numFmt w:val="bullet"/>
        <w:lvlText w:val="▪"/>
        <w:lvlJc w:val="left"/>
        <w:pPr>
          <w:ind w:left="39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7CA5BC">
        <w:start w:val="1"/>
        <w:numFmt w:val="bullet"/>
        <w:lvlText w:val="•"/>
        <w:lvlJc w:val="left"/>
        <w:pPr>
          <w:ind w:left="4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3B0160A">
        <w:start w:val="1"/>
        <w:numFmt w:val="bullet"/>
        <w:lvlText w:val="o"/>
        <w:lvlJc w:val="left"/>
        <w:pPr>
          <w:ind w:left="54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E2F96C">
        <w:start w:val="1"/>
        <w:numFmt w:val="bullet"/>
        <w:lvlText w:val="▪"/>
        <w:lvlJc w:val="left"/>
        <w:pPr>
          <w:ind w:left="61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97"/>
  </w:num>
  <w:num w:numId="32">
    <w:abstractNumId w:val="28"/>
  </w:num>
  <w:num w:numId="33">
    <w:abstractNumId w:val="84"/>
  </w:num>
  <w:num w:numId="34">
    <w:abstractNumId w:val="26"/>
  </w:num>
  <w:num w:numId="35">
    <w:abstractNumId w:val="3"/>
  </w:num>
  <w:num w:numId="36">
    <w:abstractNumId w:val="16"/>
  </w:num>
  <w:num w:numId="37">
    <w:abstractNumId w:val="50"/>
  </w:num>
  <w:num w:numId="38">
    <w:abstractNumId w:val="14"/>
  </w:num>
  <w:num w:numId="39">
    <w:abstractNumId w:val="105"/>
  </w:num>
  <w:num w:numId="40">
    <w:abstractNumId w:val="91"/>
  </w:num>
  <w:num w:numId="41">
    <w:abstractNumId w:val="33"/>
  </w:num>
  <w:num w:numId="42">
    <w:abstractNumId w:val="65"/>
  </w:num>
  <w:num w:numId="43">
    <w:abstractNumId w:val="103"/>
  </w:num>
  <w:num w:numId="44">
    <w:abstractNumId w:val="71"/>
  </w:num>
  <w:num w:numId="45">
    <w:abstractNumId w:val="99"/>
  </w:num>
  <w:num w:numId="46">
    <w:abstractNumId w:val="25"/>
  </w:num>
  <w:num w:numId="47">
    <w:abstractNumId w:val="94"/>
  </w:num>
  <w:num w:numId="48">
    <w:abstractNumId w:val="42"/>
  </w:num>
  <w:num w:numId="49">
    <w:abstractNumId w:val="66"/>
  </w:num>
  <w:num w:numId="50">
    <w:abstractNumId w:val="7"/>
  </w:num>
  <w:num w:numId="51">
    <w:abstractNumId w:val="38"/>
  </w:num>
  <w:num w:numId="52">
    <w:abstractNumId w:val="53"/>
  </w:num>
  <w:num w:numId="53">
    <w:abstractNumId w:val="56"/>
  </w:num>
  <w:num w:numId="54">
    <w:abstractNumId w:val="48"/>
  </w:num>
  <w:num w:numId="55">
    <w:abstractNumId w:val="69"/>
  </w:num>
  <w:num w:numId="56">
    <w:abstractNumId w:val="101"/>
  </w:num>
  <w:num w:numId="57">
    <w:abstractNumId w:val="43"/>
  </w:num>
  <w:num w:numId="58">
    <w:abstractNumId w:val="29"/>
  </w:num>
  <w:num w:numId="59">
    <w:abstractNumId w:val="34"/>
  </w:num>
  <w:num w:numId="60">
    <w:abstractNumId w:val="88"/>
  </w:num>
  <w:num w:numId="61">
    <w:abstractNumId w:val="18"/>
  </w:num>
  <w:num w:numId="62">
    <w:abstractNumId w:val="19"/>
  </w:num>
  <w:num w:numId="63">
    <w:abstractNumId w:val="95"/>
  </w:num>
  <w:num w:numId="64">
    <w:abstractNumId w:val="15"/>
  </w:num>
  <w:num w:numId="65">
    <w:abstractNumId w:val="62"/>
  </w:num>
  <w:num w:numId="66">
    <w:abstractNumId w:val="32"/>
  </w:num>
  <w:num w:numId="67">
    <w:abstractNumId w:val="5"/>
  </w:num>
  <w:num w:numId="68">
    <w:abstractNumId w:val="82"/>
  </w:num>
  <w:num w:numId="69">
    <w:abstractNumId w:val="1"/>
  </w:num>
  <w:num w:numId="70">
    <w:abstractNumId w:val="40"/>
  </w:num>
  <w:num w:numId="71">
    <w:abstractNumId w:val="12"/>
  </w:num>
  <w:num w:numId="72">
    <w:abstractNumId w:val="41"/>
  </w:num>
  <w:num w:numId="73">
    <w:abstractNumId w:val="81"/>
  </w:num>
  <w:num w:numId="74">
    <w:abstractNumId w:val="59"/>
  </w:num>
  <w:num w:numId="75">
    <w:abstractNumId w:val="55"/>
  </w:num>
  <w:num w:numId="76">
    <w:abstractNumId w:val="80"/>
  </w:num>
  <w:num w:numId="77">
    <w:abstractNumId w:val="27"/>
  </w:num>
  <w:num w:numId="78">
    <w:abstractNumId w:val="2"/>
  </w:num>
  <w:num w:numId="79">
    <w:abstractNumId w:val="2"/>
    <w:lvlOverride w:ilvl="0">
      <w:lvl w:ilvl="0" w:tplc="E9D4047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86C82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3C523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7A147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5C0644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1E93E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FA27A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C945E0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823CB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92"/>
  </w:num>
  <w:num w:numId="81">
    <w:abstractNumId w:val="77"/>
  </w:num>
  <w:num w:numId="82">
    <w:abstractNumId w:val="46"/>
  </w:num>
  <w:num w:numId="83">
    <w:abstractNumId w:val="24"/>
  </w:num>
  <w:num w:numId="84">
    <w:abstractNumId w:val="102"/>
  </w:num>
  <w:num w:numId="85">
    <w:abstractNumId w:val="75"/>
  </w:num>
  <w:num w:numId="86">
    <w:abstractNumId w:val="87"/>
  </w:num>
  <w:num w:numId="87">
    <w:abstractNumId w:val="86"/>
  </w:num>
  <w:num w:numId="88">
    <w:abstractNumId w:val="107"/>
  </w:num>
  <w:num w:numId="89">
    <w:abstractNumId w:val="106"/>
  </w:num>
  <w:num w:numId="90">
    <w:abstractNumId w:val="58"/>
  </w:num>
  <w:num w:numId="91">
    <w:abstractNumId w:val="89"/>
  </w:num>
  <w:num w:numId="92">
    <w:abstractNumId w:val="72"/>
  </w:num>
  <w:num w:numId="93">
    <w:abstractNumId w:val="63"/>
  </w:num>
  <w:num w:numId="94">
    <w:abstractNumId w:val="63"/>
    <w:lvlOverride w:ilvl="0">
      <w:lvl w:ilvl="0" w:tplc="270090E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0362FFE">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128BD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32EC1C">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B68CC6">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8CDE66">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6E9104">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1042D6">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882ED6">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70"/>
  </w:num>
  <w:num w:numId="96">
    <w:abstractNumId w:val="35"/>
  </w:num>
  <w:num w:numId="97">
    <w:abstractNumId w:val="11"/>
  </w:num>
  <w:num w:numId="98">
    <w:abstractNumId w:val="60"/>
  </w:num>
  <w:num w:numId="99">
    <w:abstractNumId w:val="47"/>
  </w:num>
  <w:num w:numId="100">
    <w:abstractNumId w:val="51"/>
  </w:num>
  <w:num w:numId="101">
    <w:abstractNumId w:val="78"/>
  </w:num>
  <w:num w:numId="102">
    <w:abstractNumId w:val="20"/>
  </w:num>
  <w:num w:numId="103">
    <w:abstractNumId w:val="57"/>
  </w:num>
  <w:num w:numId="104">
    <w:abstractNumId w:val="76"/>
  </w:num>
  <w:num w:numId="105">
    <w:abstractNumId w:val="4"/>
  </w:num>
  <w:num w:numId="106">
    <w:abstractNumId w:val="74"/>
  </w:num>
  <w:num w:numId="107">
    <w:abstractNumId w:val="36"/>
  </w:num>
  <w:num w:numId="108">
    <w:abstractNumId w:val="93"/>
  </w:num>
  <w:num w:numId="109">
    <w:abstractNumId w:val="37"/>
  </w:num>
  <w:num w:numId="110">
    <w:abstractNumId w:val="13"/>
  </w:num>
  <w:num w:numId="111">
    <w:abstractNumId w:val="49"/>
  </w:num>
  <w:num w:numId="112">
    <w:abstractNumId w:val="90"/>
  </w:num>
  <w:num w:numId="113">
    <w:abstractNumId w:val="39"/>
  </w:num>
  <w:num w:numId="114">
    <w:abstractNumId w:val="2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AF"/>
    <w:rsid w:val="000028AF"/>
    <w:rsid w:val="000716D4"/>
    <w:rsid w:val="000C7D2D"/>
    <w:rsid w:val="00127AA7"/>
    <w:rsid w:val="001C7276"/>
    <w:rsid w:val="001D7501"/>
    <w:rsid w:val="00204AB2"/>
    <w:rsid w:val="00237F74"/>
    <w:rsid w:val="00256557"/>
    <w:rsid w:val="0027160E"/>
    <w:rsid w:val="00334FA4"/>
    <w:rsid w:val="003500B9"/>
    <w:rsid w:val="00380C5E"/>
    <w:rsid w:val="00397D4C"/>
    <w:rsid w:val="0040612E"/>
    <w:rsid w:val="004723A8"/>
    <w:rsid w:val="00480C0D"/>
    <w:rsid w:val="00482506"/>
    <w:rsid w:val="004A34D7"/>
    <w:rsid w:val="004B11DD"/>
    <w:rsid w:val="004D4A1C"/>
    <w:rsid w:val="00501F7B"/>
    <w:rsid w:val="00517EC1"/>
    <w:rsid w:val="005D2417"/>
    <w:rsid w:val="005E6891"/>
    <w:rsid w:val="006071EA"/>
    <w:rsid w:val="006337B8"/>
    <w:rsid w:val="00694AB5"/>
    <w:rsid w:val="00696AAC"/>
    <w:rsid w:val="006A2F3F"/>
    <w:rsid w:val="006D6EE8"/>
    <w:rsid w:val="0070083B"/>
    <w:rsid w:val="00812B41"/>
    <w:rsid w:val="00824426"/>
    <w:rsid w:val="008411B1"/>
    <w:rsid w:val="0084602E"/>
    <w:rsid w:val="00846F2E"/>
    <w:rsid w:val="00895FE5"/>
    <w:rsid w:val="008D0DEC"/>
    <w:rsid w:val="008F5C04"/>
    <w:rsid w:val="00905144"/>
    <w:rsid w:val="00944A66"/>
    <w:rsid w:val="00A32D58"/>
    <w:rsid w:val="00A346AD"/>
    <w:rsid w:val="00A619F2"/>
    <w:rsid w:val="00A61A02"/>
    <w:rsid w:val="00A73909"/>
    <w:rsid w:val="00AE0D36"/>
    <w:rsid w:val="00AF19C8"/>
    <w:rsid w:val="00B561A1"/>
    <w:rsid w:val="00B66BEA"/>
    <w:rsid w:val="00C06FC7"/>
    <w:rsid w:val="00C90115"/>
    <w:rsid w:val="00CD4233"/>
    <w:rsid w:val="00D655D7"/>
    <w:rsid w:val="00D84DCB"/>
    <w:rsid w:val="00EC1ADE"/>
    <w:rsid w:val="00EC4956"/>
    <w:rsid w:val="00ED57C0"/>
    <w:rsid w:val="00F90B34"/>
    <w:rsid w:val="00FE6B4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2D99"/>
  <w15:docId w15:val="{8328E176-62D1-4A7D-BAC3-01E37C98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bs-Latn-BA" w:eastAsia="bs-Latn-B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28AF"/>
    <w:pPr>
      <w:spacing w:after="200" w:line="276" w:lineRule="auto"/>
    </w:pPr>
    <w:rPr>
      <w:rFonts w:ascii="Calibri" w:eastAsia="Calibri" w:hAnsi="Calibri" w:cs="Calibri"/>
      <w:color w:val="000000"/>
      <w:sz w:val="22"/>
      <w:szCs w:val="22"/>
      <w:u w:color="000000"/>
      <w:lang w:val="nl-NL"/>
    </w:rPr>
  </w:style>
  <w:style w:type="paragraph" w:styleId="Heading2">
    <w:name w:val="heading 2"/>
    <w:basedOn w:val="Normal"/>
    <w:next w:val="Normal"/>
    <w:link w:val="Heading2Char"/>
    <w:uiPriority w:val="9"/>
    <w:semiHidden/>
    <w:unhideWhenUsed/>
    <w:qFormat/>
    <w:rsid w:val="006071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next w:val="Normal"/>
    <w:rsid w:val="000028AF"/>
    <w:pPr>
      <w:keepNext/>
      <w:tabs>
        <w:tab w:val="left" w:pos="794"/>
        <w:tab w:val="left" w:pos="1418"/>
        <w:tab w:val="left" w:pos="2835"/>
        <w:tab w:val="left" w:pos="4253"/>
        <w:tab w:val="left" w:pos="5670"/>
        <w:tab w:val="left" w:pos="7088"/>
      </w:tabs>
      <w:spacing w:after="360" w:line="260" w:lineRule="atLeast"/>
      <w:jc w:val="both"/>
      <w:outlineLvl w:val="3"/>
    </w:pPr>
    <w:rPr>
      <w:rFonts w:ascii="Arial" w:hAnsi="Arial" w:cs="Arial Unicode MS"/>
      <w:b/>
      <w:bCs/>
      <w:color w:val="000000"/>
      <w:sz w:val="18"/>
      <w:szCs w:val="18"/>
      <w:u w:color="000000"/>
    </w:rPr>
  </w:style>
  <w:style w:type="paragraph" w:styleId="Heading6">
    <w:name w:val="heading 6"/>
    <w:next w:val="Normal"/>
    <w:rsid w:val="000028AF"/>
    <w:pPr>
      <w:keepNext/>
      <w:tabs>
        <w:tab w:val="left" w:pos="1418"/>
        <w:tab w:val="left" w:pos="2835"/>
        <w:tab w:val="left" w:pos="4253"/>
        <w:tab w:val="left" w:pos="5670"/>
        <w:tab w:val="left" w:pos="7088"/>
      </w:tabs>
      <w:spacing w:line="260" w:lineRule="atLeast"/>
      <w:jc w:val="both"/>
      <w:outlineLvl w:val="5"/>
    </w:pPr>
    <w:rPr>
      <w:rFonts w:ascii="Arial" w:hAnsi="Arial" w:cs="Arial Unicode MS"/>
      <w:b/>
      <w:bCs/>
      <w:color w:val="000000"/>
      <w:sz w:val="18"/>
      <w:szCs w:val="18"/>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28AF"/>
    <w:rPr>
      <w:u w:val="single"/>
    </w:rPr>
  </w:style>
  <w:style w:type="paragraph" w:styleId="Header">
    <w:name w:val="header"/>
    <w:rsid w:val="000028AF"/>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styleId="Footer">
    <w:name w:val="footer"/>
    <w:rsid w:val="000028AF"/>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customStyle="1" w:styleId="CaptionA">
    <w:name w:val="Caption A"/>
    <w:next w:val="Normal"/>
    <w:rsid w:val="000028AF"/>
    <w:pPr>
      <w:tabs>
        <w:tab w:val="left" w:pos="1418"/>
        <w:tab w:val="left" w:pos="2835"/>
        <w:tab w:val="left" w:pos="4253"/>
        <w:tab w:val="left" w:pos="5670"/>
        <w:tab w:val="left" w:pos="7088"/>
      </w:tabs>
      <w:spacing w:after="60" w:line="260" w:lineRule="atLeast"/>
      <w:jc w:val="both"/>
    </w:pPr>
    <w:rPr>
      <w:rFonts w:ascii="Arial" w:hAnsi="Arial" w:cs="Arial Unicode MS"/>
      <w:color w:val="000000"/>
      <w:sz w:val="18"/>
      <w:szCs w:val="18"/>
      <w:u w:color="000000"/>
      <w:lang w:val="nl-NL"/>
    </w:rPr>
  </w:style>
  <w:style w:type="character" w:customStyle="1" w:styleId="apple-converted-space">
    <w:name w:val="apple-converted-space"/>
    <w:rsid w:val="000028AF"/>
    <w:rPr>
      <w:lang w:val="en-US"/>
    </w:rPr>
  </w:style>
  <w:style w:type="paragraph" w:customStyle="1" w:styleId="ColorfulList-Accent11">
    <w:name w:val="Colorful List - Accent 11"/>
    <w:rsid w:val="000028AF"/>
    <w:pPr>
      <w:spacing w:after="200" w:line="276" w:lineRule="auto"/>
      <w:ind w:left="720"/>
    </w:pPr>
    <w:rPr>
      <w:rFonts w:ascii="Calibri" w:eastAsia="Calibri" w:hAnsi="Calibri" w:cs="Calibri"/>
      <w:color w:val="000000"/>
      <w:sz w:val="22"/>
      <w:szCs w:val="22"/>
      <w:u w:color="000000"/>
      <w:lang w:val="nl-NL"/>
    </w:rPr>
  </w:style>
  <w:style w:type="numbering" w:customStyle="1" w:styleId="ImportedStyle2">
    <w:name w:val="Imported Style 2"/>
    <w:rsid w:val="000028AF"/>
    <w:pPr>
      <w:numPr>
        <w:numId w:val="1"/>
      </w:numPr>
    </w:pPr>
  </w:style>
  <w:style w:type="numbering" w:customStyle="1" w:styleId="ImportedStyle3">
    <w:name w:val="Imported Style 3"/>
    <w:rsid w:val="000028AF"/>
    <w:pPr>
      <w:numPr>
        <w:numId w:val="4"/>
      </w:numPr>
    </w:pPr>
  </w:style>
  <w:style w:type="numbering" w:customStyle="1" w:styleId="ImportedStyle4">
    <w:name w:val="Imported Style 4"/>
    <w:rsid w:val="000028AF"/>
    <w:pPr>
      <w:numPr>
        <w:numId w:val="7"/>
      </w:numPr>
    </w:pPr>
  </w:style>
  <w:style w:type="numbering" w:customStyle="1" w:styleId="ImportedStyle5">
    <w:name w:val="Imported Style 5"/>
    <w:rsid w:val="000028AF"/>
    <w:pPr>
      <w:numPr>
        <w:numId w:val="10"/>
      </w:numPr>
    </w:pPr>
  </w:style>
  <w:style w:type="numbering" w:customStyle="1" w:styleId="ImportedStyle6">
    <w:name w:val="Imported Style 6"/>
    <w:rsid w:val="000028AF"/>
    <w:pPr>
      <w:numPr>
        <w:numId w:val="12"/>
      </w:numPr>
    </w:pPr>
  </w:style>
  <w:style w:type="numbering" w:customStyle="1" w:styleId="ImportedStyle7">
    <w:name w:val="Imported Style 7"/>
    <w:rsid w:val="000028AF"/>
    <w:pPr>
      <w:numPr>
        <w:numId w:val="14"/>
      </w:numPr>
    </w:pPr>
  </w:style>
  <w:style w:type="numbering" w:customStyle="1" w:styleId="ImportedStyle8">
    <w:name w:val="Imported Style 8"/>
    <w:rsid w:val="000028AF"/>
    <w:pPr>
      <w:numPr>
        <w:numId w:val="16"/>
      </w:numPr>
    </w:pPr>
  </w:style>
  <w:style w:type="numbering" w:customStyle="1" w:styleId="ImportedStyle9">
    <w:name w:val="Imported Style 9"/>
    <w:rsid w:val="000028AF"/>
    <w:pPr>
      <w:numPr>
        <w:numId w:val="18"/>
      </w:numPr>
    </w:pPr>
  </w:style>
  <w:style w:type="numbering" w:customStyle="1" w:styleId="ImportedStyle10">
    <w:name w:val="Imported Style 10"/>
    <w:rsid w:val="000028AF"/>
    <w:pPr>
      <w:numPr>
        <w:numId w:val="20"/>
      </w:numPr>
    </w:pPr>
  </w:style>
  <w:style w:type="numbering" w:customStyle="1" w:styleId="ImportedStyle11">
    <w:name w:val="Imported Style 11"/>
    <w:rsid w:val="000028AF"/>
    <w:pPr>
      <w:numPr>
        <w:numId w:val="22"/>
      </w:numPr>
    </w:pPr>
  </w:style>
  <w:style w:type="numbering" w:customStyle="1" w:styleId="ImportedStyle12">
    <w:name w:val="Imported Style 12"/>
    <w:rsid w:val="000028AF"/>
    <w:pPr>
      <w:numPr>
        <w:numId w:val="24"/>
      </w:numPr>
    </w:pPr>
  </w:style>
  <w:style w:type="numbering" w:customStyle="1" w:styleId="ImportedStyle13">
    <w:name w:val="Imported Style 13"/>
    <w:rsid w:val="000028AF"/>
    <w:pPr>
      <w:numPr>
        <w:numId w:val="26"/>
      </w:numPr>
    </w:pPr>
  </w:style>
  <w:style w:type="numbering" w:customStyle="1" w:styleId="ImportedStyle14">
    <w:name w:val="Imported Style 14"/>
    <w:rsid w:val="000028AF"/>
    <w:pPr>
      <w:numPr>
        <w:numId w:val="28"/>
      </w:numPr>
    </w:pPr>
  </w:style>
  <w:style w:type="numbering" w:customStyle="1" w:styleId="ImportedStyle15">
    <w:name w:val="Imported Style 15"/>
    <w:rsid w:val="000028AF"/>
    <w:pPr>
      <w:numPr>
        <w:numId w:val="31"/>
      </w:numPr>
    </w:pPr>
  </w:style>
  <w:style w:type="numbering" w:customStyle="1" w:styleId="ImportedStyle16">
    <w:name w:val="Imported Style 16"/>
    <w:rsid w:val="000028AF"/>
    <w:pPr>
      <w:numPr>
        <w:numId w:val="33"/>
      </w:numPr>
    </w:pPr>
  </w:style>
  <w:style w:type="numbering" w:customStyle="1" w:styleId="ImportedStyle17">
    <w:name w:val="Imported Style 17"/>
    <w:rsid w:val="000028AF"/>
    <w:pPr>
      <w:numPr>
        <w:numId w:val="35"/>
      </w:numPr>
    </w:pPr>
  </w:style>
  <w:style w:type="numbering" w:customStyle="1" w:styleId="ImportedStyle18">
    <w:name w:val="Imported Style 18"/>
    <w:rsid w:val="000028AF"/>
    <w:pPr>
      <w:numPr>
        <w:numId w:val="37"/>
      </w:numPr>
    </w:pPr>
  </w:style>
  <w:style w:type="numbering" w:customStyle="1" w:styleId="ImportedStyle19">
    <w:name w:val="Imported Style 19"/>
    <w:rsid w:val="000028AF"/>
    <w:pPr>
      <w:numPr>
        <w:numId w:val="39"/>
      </w:numPr>
    </w:pPr>
  </w:style>
  <w:style w:type="numbering" w:customStyle="1" w:styleId="ImportedStyle20">
    <w:name w:val="Imported Style 20"/>
    <w:rsid w:val="000028AF"/>
    <w:pPr>
      <w:numPr>
        <w:numId w:val="41"/>
      </w:numPr>
    </w:pPr>
  </w:style>
  <w:style w:type="numbering" w:customStyle="1" w:styleId="ImportedStyle21">
    <w:name w:val="Imported Style 21"/>
    <w:rsid w:val="000028AF"/>
    <w:pPr>
      <w:numPr>
        <w:numId w:val="43"/>
      </w:numPr>
    </w:pPr>
  </w:style>
  <w:style w:type="numbering" w:customStyle="1" w:styleId="ImportedStyle22">
    <w:name w:val="Imported Style 22"/>
    <w:rsid w:val="000028AF"/>
    <w:pPr>
      <w:numPr>
        <w:numId w:val="45"/>
      </w:numPr>
    </w:pPr>
  </w:style>
  <w:style w:type="numbering" w:customStyle="1" w:styleId="ImportedStyle23">
    <w:name w:val="Imported Style 23"/>
    <w:rsid w:val="000028AF"/>
    <w:pPr>
      <w:numPr>
        <w:numId w:val="47"/>
      </w:numPr>
    </w:pPr>
  </w:style>
  <w:style w:type="numbering" w:customStyle="1" w:styleId="ImportedStyle24">
    <w:name w:val="Imported Style 24"/>
    <w:rsid w:val="000028AF"/>
    <w:pPr>
      <w:numPr>
        <w:numId w:val="49"/>
      </w:numPr>
    </w:pPr>
  </w:style>
  <w:style w:type="numbering" w:customStyle="1" w:styleId="ImportedStyle25">
    <w:name w:val="Imported Style 25"/>
    <w:rsid w:val="000028AF"/>
    <w:pPr>
      <w:numPr>
        <w:numId w:val="51"/>
      </w:numPr>
    </w:pPr>
  </w:style>
  <w:style w:type="numbering" w:customStyle="1" w:styleId="ImportedStyle26">
    <w:name w:val="Imported Style 26"/>
    <w:rsid w:val="000028AF"/>
    <w:pPr>
      <w:numPr>
        <w:numId w:val="53"/>
      </w:numPr>
    </w:pPr>
  </w:style>
  <w:style w:type="numbering" w:customStyle="1" w:styleId="ImportedStyle27">
    <w:name w:val="Imported Style 27"/>
    <w:rsid w:val="000028AF"/>
    <w:pPr>
      <w:numPr>
        <w:numId w:val="55"/>
      </w:numPr>
    </w:pPr>
  </w:style>
  <w:style w:type="numbering" w:customStyle="1" w:styleId="ImportedStyle28">
    <w:name w:val="Imported Style 28"/>
    <w:rsid w:val="000028AF"/>
    <w:pPr>
      <w:numPr>
        <w:numId w:val="57"/>
      </w:numPr>
    </w:pPr>
  </w:style>
  <w:style w:type="numbering" w:customStyle="1" w:styleId="ImportedStyle29">
    <w:name w:val="Imported Style 29"/>
    <w:rsid w:val="000028AF"/>
    <w:pPr>
      <w:numPr>
        <w:numId w:val="59"/>
      </w:numPr>
    </w:pPr>
  </w:style>
  <w:style w:type="numbering" w:customStyle="1" w:styleId="ImportedStyle30">
    <w:name w:val="Imported Style 30"/>
    <w:rsid w:val="000028AF"/>
    <w:pPr>
      <w:numPr>
        <w:numId w:val="61"/>
      </w:numPr>
    </w:pPr>
  </w:style>
  <w:style w:type="numbering" w:customStyle="1" w:styleId="ImportedStyle31">
    <w:name w:val="Imported Style 31"/>
    <w:rsid w:val="000028AF"/>
    <w:pPr>
      <w:numPr>
        <w:numId w:val="63"/>
      </w:numPr>
    </w:pPr>
  </w:style>
  <w:style w:type="numbering" w:customStyle="1" w:styleId="ImportedStyle32">
    <w:name w:val="Imported Style 32"/>
    <w:rsid w:val="000028AF"/>
    <w:pPr>
      <w:numPr>
        <w:numId w:val="65"/>
      </w:numPr>
    </w:pPr>
  </w:style>
  <w:style w:type="numbering" w:customStyle="1" w:styleId="ImportedStyle33">
    <w:name w:val="Imported Style 33"/>
    <w:rsid w:val="000028AF"/>
    <w:pPr>
      <w:numPr>
        <w:numId w:val="67"/>
      </w:numPr>
    </w:pPr>
  </w:style>
  <w:style w:type="numbering" w:customStyle="1" w:styleId="ImportedStyle34">
    <w:name w:val="Imported Style 34"/>
    <w:rsid w:val="000028AF"/>
    <w:pPr>
      <w:numPr>
        <w:numId w:val="69"/>
      </w:numPr>
    </w:pPr>
  </w:style>
  <w:style w:type="numbering" w:customStyle="1" w:styleId="ImportedStyle35">
    <w:name w:val="Imported Style 35"/>
    <w:rsid w:val="000028AF"/>
    <w:pPr>
      <w:numPr>
        <w:numId w:val="71"/>
      </w:numPr>
    </w:pPr>
  </w:style>
  <w:style w:type="numbering" w:customStyle="1" w:styleId="ImportedStyle36">
    <w:name w:val="Imported Style 36"/>
    <w:rsid w:val="000028AF"/>
    <w:pPr>
      <w:numPr>
        <w:numId w:val="73"/>
      </w:numPr>
    </w:pPr>
  </w:style>
  <w:style w:type="numbering" w:customStyle="1" w:styleId="ImportedStyle37">
    <w:name w:val="Imported Style 37"/>
    <w:rsid w:val="000028AF"/>
    <w:pPr>
      <w:numPr>
        <w:numId w:val="75"/>
      </w:numPr>
    </w:pPr>
  </w:style>
  <w:style w:type="numbering" w:customStyle="1" w:styleId="ImportedStyle38">
    <w:name w:val="Imported Style 38"/>
    <w:rsid w:val="000028AF"/>
    <w:pPr>
      <w:numPr>
        <w:numId w:val="77"/>
      </w:numPr>
    </w:pPr>
  </w:style>
  <w:style w:type="numbering" w:customStyle="1" w:styleId="ImportedStyle39">
    <w:name w:val="Imported Style 39"/>
    <w:rsid w:val="000028AF"/>
    <w:pPr>
      <w:numPr>
        <w:numId w:val="80"/>
      </w:numPr>
    </w:pPr>
  </w:style>
  <w:style w:type="numbering" w:customStyle="1" w:styleId="ImportedStyle40">
    <w:name w:val="Imported Style 40"/>
    <w:rsid w:val="000028AF"/>
    <w:pPr>
      <w:numPr>
        <w:numId w:val="82"/>
      </w:numPr>
    </w:pPr>
  </w:style>
  <w:style w:type="numbering" w:customStyle="1" w:styleId="ImportedStyle41">
    <w:name w:val="Imported Style 41"/>
    <w:rsid w:val="000028AF"/>
    <w:pPr>
      <w:numPr>
        <w:numId w:val="84"/>
      </w:numPr>
    </w:pPr>
  </w:style>
  <w:style w:type="numbering" w:customStyle="1" w:styleId="ImportedStyle42">
    <w:name w:val="Imported Style 42"/>
    <w:rsid w:val="000028AF"/>
    <w:pPr>
      <w:numPr>
        <w:numId w:val="86"/>
      </w:numPr>
    </w:pPr>
  </w:style>
  <w:style w:type="numbering" w:customStyle="1" w:styleId="ImportedStyle43">
    <w:name w:val="Imported Style 43"/>
    <w:rsid w:val="000028AF"/>
    <w:pPr>
      <w:numPr>
        <w:numId w:val="88"/>
      </w:numPr>
    </w:pPr>
  </w:style>
  <w:style w:type="numbering" w:customStyle="1" w:styleId="ImportedStyle44">
    <w:name w:val="Imported Style 44"/>
    <w:rsid w:val="000028AF"/>
    <w:pPr>
      <w:numPr>
        <w:numId w:val="90"/>
      </w:numPr>
    </w:pPr>
  </w:style>
  <w:style w:type="numbering" w:customStyle="1" w:styleId="ImportedStyle45">
    <w:name w:val="Imported Style 45"/>
    <w:rsid w:val="000028AF"/>
    <w:pPr>
      <w:numPr>
        <w:numId w:val="92"/>
      </w:numPr>
    </w:pPr>
  </w:style>
  <w:style w:type="numbering" w:customStyle="1" w:styleId="ImportedStyle46">
    <w:name w:val="Imported Style 46"/>
    <w:rsid w:val="000028AF"/>
    <w:pPr>
      <w:numPr>
        <w:numId w:val="95"/>
      </w:numPr>
    </w:pPr>
  </w:style>
  <w:style w:type="numbering" w:customStyle="1" w:styleId="ImportedStyle47">
    <w:name w:val="Imported Style 47"/>
    <w:rsid w:val="000028AF"/>
    <w:pPr>
      <w:numPr>
        <w:numId w:val="97"/>
      </w:numPr>
    </w:pPr>
  </w:style>
  <w:style w:type="numbering" w:customStyle="1" w:styleId="ImportedStyle48">
    <w:name w:val="Imported Style 48"/>
    <w:rsid w:val="000028AF"/>
    <w:pPr>
      <w:numPr>
        <w:numId w:val="99"/>
      </w:numPr>
    </w:pPr>
  </w:style>
  <w:style w:type="numbering" w:customStyle="1" w:styleId="ImportedStyle49">
    <w:name w:val="Imported Style 49"/>
    <w:rsid w:val="000028AF"/>
    <w:pPr>
      <w:numPr>
        <w:numId w:val="101"/>
      </w:numPr>
    </w:pPr>
  </w:style>
  <w:style w:type="numbering" w:customStyle="1" w:styleId="ImportedStyle50">
    <w:name w:val="Imported Style 50"/>
    <w:rsid w:val="000028AF"/>
    <w:pPr>
      <w:numPr>
        <w:numId w:val="103"/>
      </w:numPr>
    </w:pPr>
  </w:style>
  <w:style w:type="numbering" w:customStyle="1" w:styleId="ImportedStyle51">
    <w:name w:val="Imported Style 51"/>
    <w:rsid w:val="000028AF"/>
    <w:pPr>
      <w:numPr>
        <w:numId w:val="105"/>
      </w:numPr>
    </w:pPr>
  </w:style>
  <w:style w:type="numbering" w:customStyle="1" w:styleId="ImportedStyle52">
    <w:name w:val="Imported Style 52"/>
    <w:rsid w:val="000028AF"/>
    <w:pPr>
      <w:numPr>
        <w:numId w:val="107"/>
      </w:numPr>
    </w:pPr>
  </w:style>
  <w:style w:type="numbering" w:customStyle="1" w:styleId="ImportedStyle53">
    <w:name w:val="Imported Style 53"/>
    <w:rsid w:val="000028AF"/>
    <w:pPr>
      <w:numPr>
        <w:numId w:val="109"/>
      </w:numPr>
    </w:pPr>
  </w:style>
  <w:style w:type="paragraph" w:styleId="BalloonText">
    <w:name w:val="Balloon Text"/>
    <w:basedOn w:val="Normal"/>
    <w:link w:val="BalloonTextChar"/>
    <w:uiPriority w:val="99"/>
    <w:semiHidden/>
    <w:unhideWhenUsed/>
    <w:rsid w:val="00633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7B8"/>
    <w:rPr>
      <w:rFonts w:ascii="Tahoma" w:eastAsia="Calibri" w:hAnsi="Tahoma" w:cs="Tahoma"/>
      <w:color w:val="000000"/>
      <w:sz w:val="16"/>
      <w:szCs w:val="16"/>
      <w:u w:color="000000"/>
      <w:lang w:val="nl-NL"/>
    </w:rPr>
  </w:style>
  <w:style w:type="character" w:styleId="Emphasis">
    <w:name w:val="Emphasis"/>
    <w:basedOn w:val="DefaultParagraphFont"/>
    <w:uiPriority w:val="20"/>
    <w:qFormat/>
    <w:rsid w:val="004D4A1C"/>
    <w:rPr>
      <w:i/>
      <w:iCs/>
    </w:rPr>
  </w:style>
  <w:style w:type="character" w:customStyle="1" w:styleId="Heading2Char">
    <w:name w:val="Heading 2 Char"/>
    <w:basedOn w:val="DefaultParagraphFont"/>
    <w:link w:val="Heading2"/>
    <w:uiPriority w:val="9"/>
    <w:semiHidden/>
    <w:rsid w:val="006071EA"/>
    <w:rPr>
      <w:rFonts w:asciiTheme="majorHAnsi" w:eastAsiaTheme="majorEastAsia" w:hAnsiTheme="majorHAnsi" w:cstheme="majorBidi"/>
      <w:b/>
      <w:bCs/>
      <w:color w:val="4F81BD" w:themeColor="accent1"/>
      <w:sz w:val="26"/>
      <w:szCs w:val="26"/>
      <w:u w:color="000000"/>
      <w:lang w:val="nl-NL"/>
    </w:rPr>
  </w:style>
  <w:style w:type="paragraph" w:styleId="FootnoteText">
    <w:name w:val="footnote text"/>
    <w:aliases w:val=" Char,Char"/>
    <w:basedOn w:val="Normal"/>
    <w:link w:val="FootnoteTextChar"/>
    <w:uiPriority w:val="99"/>
    <w:semiHidden/>
    <w:rsid w:val="006071E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0"/>
      <w:szCs w:val="20"/>
      <w:bdr w:val="none" w:sz="0" w:space="0" w:color="auto"/>
      <w:lang w:val="en-GB" w:eastAsia="en-US"/>
    </w:rPr>
  </w:style>
  <w:style w:type="character" w:customStyle="1" w:styleId="FootnoteTextChar">
    <w:name w:val="Footnote Text Char"/>
    <w:aliases w:val=" Char Char,Char Char"/>
    <w:basedOn w:val="DefaultParagraphFont"/>
    <w:link w:val="FootnoteText"/>
    <w:uiPriority w:val="99"/>
    <w:semiHidden/>
    <w:rsid w:val="006071EA"/>
    <w:rPr>
      <w:rFonts w:eastAsia="Times New Roman"/>
      <w:bdr w:val="none" w:sz="0" w:space="0" w:color="auto"/>
      <w:lang w:val="en-GB" w:eastAsia="en-US"/>
    </w:rPr>
  </w:style>
  <w:style w:type="character" w:styleId="FootnoteReference">
    <w:name w:val="footnote reference"/>
    <w:uiPriority w:val="99"/>
    <w:rsid w:val="00607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just" defTabSz="449580" rtl="0" fontAlgn="auto" latinLnBrk="0" hangingPunct="0">
          <a:lnSpc>
            <a:spcPts val="2300"/>
          </a:lnSpc>
          <a:spcBef>
            <a:spcPts val="300"/>
          </a:spcBef>
          <a:spcAft>
            <a:spcPts val="0"/>
          </a:spcAft>
          <a:buClrTx/>
          <a:buSzTx/>
          <a:buFontTx/>
          <a:buNone/>
          <a:tabLst>
            <a:tab pos="889000" algn="l"/>
            <a:tab pos="1790700" algn="l"/>
            <a:tab pos="2692400" algn="l"/>
            <a:tab pos="3594100" algn="l"/>
            <a:tab pos="4495800" algn="l"/>
          </a:tabLst>
          <a:defRPr kumimoji="0" sz="9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41</Pages>
  <Words>6960</Words>
  <Characters>38285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Racic</dc:creator>
  <cp:lastModifiedBy>Willem vanden Berg</cp:lastModifiedBy>
  <cp:revision>6</cp:revision>
  <cp:lastPrinted>2017-01-24T14:48:00Z</cp:lastPrinted>
  <dcterms:created xsi:type="dcterms:W3CDTF">2017-01-24T14:49:00Z</dcterms:created>
  <dcterms:modified xsi:type="dcterms:W3CDTF">2017-03-07T14:32:00Z</dcterms:modified>
</cp:coreProperties>
</file>